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F6" w:rsidRDefault="000D2986" w:rsidP="00B27953">
      <w:pPr>
        <w:spacing w:after="120"/>
        <w:jc w:val="center"/>
        <w:rPr>
          <w:b/>
          <w:sz w:val="32"/>
        </w:rPr>
      </w:pPr>
      <w:bookmarkStart w:id="0" w:name="_GoBack"/>
      <w:bookmarkEnd w:id="0"/>
      <w:r w:rsidRPr="00A24642">
        <w:rPr>
          <w:noProof/>
        </w:rPr>
        <w:drawing>
          <wp:inline distT="0" distB="0" distL="0" distR="0">
            <wp:extent cx="2772410" cy="702310"/>
            <wp:effectExtent l="0" t="0" r="0" b="0"/>
            <wp:docPr id="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FF6" w:rsidRDefault="00F63FF6" w:rsidP="00F63FF6">
      <w:pPr>
        <w:spacing w:after="120"/>
        <w:rPr>
          <w:b/>
          <w:sz w:val="32"/>
        </w:rPr>
      </w:pPr>
    </w:p>
    <w:p w:rsidR="0018690E" w:rsidRDefault="0018690E" w:rsidP="00F63FF6">
      <w:pPr>
        <w:spacing w:after="120"/>
        <w:rPr>
          <w:b/>
          <w:sz w:val="32"/>
        </w:rPr>
      </w:pPr>
    </w:p>
    <w:p w:rsidR="00CA7AD7" w:rsidRPr="003C0D6E" w:rsidRDefault="00CA7AD7" w:rsidP="00F63FF6">
      <w:pPr>
        <w:spacing w:after="120"/>
        <w:rPr>
          <w:rFonts w:ascii="Calibri" w:hAnsi="Calibri"/>
          <w:b/>
          <w:sz w:val="24"/>
          <w:szCs w:val="24"/>
        </w:rPr>
      </w:pPr>
    </w:p>
    <w:p w:rsidR="00AE0386" w:rsidRPr="003C0D6E" w:rsidRDefault="00941799" w:rsidP="00C5138A">
      <w:pPr>
        <w:pStyle w:val="Descripcin"/>
        <w:pBdr>
          <w:left w:val="single" w:sz="18" w:space="11" w:color="auto"/>
          <w:right w:val="single" w:sz="18" w:space="12" w:color="auto"/>
        </w:pBdr>
        <w:ind w:left="284" w:right="-144"/>
        <w:rPr>
          <w:rFonts w:ascii="Calibri" w:hAnsi="Calibri"/>
          <w:sz w:val="44"/>
          <w:szCs w:val="44"/>
        </w:rPr>
      </w:pPr>
      <w:r w:rsidRPr="003C0D6E">
        <w:rPr>
          <w:rFonts w:ascii="Calibri" w:hAnsi="Calibri"/>
          <w:sz w:val="44"/>
          <w:szCs w:val="44"/>
        </w:rPr>
        <w:t>MEMORIA TÉCNICA</w:t>
      </w:r>
    </w:p>
    <w:p w:rsidR="00AE0386" w:rsidRPr="003C0D6E" w:rsidRDefault="00AE0386" w:rsidP="00C5138A">
      <w:pPr>
        <w:pBdr>
          <w:top w:val="single" w:sz="18" w:space="10" w:color="auto"/>
          <w:left w:val="single" w:sz="18" w:space="11" w:color="auto"/>
          <w:bottom w:val="single" w:sz="18" w:space="13" w:color="auto"/>
          <w:right w:val="single" w:sz="18" w:space="12" w:color="auto"/>
        </w:pBdr>
        <w:tabs>
          <w:tab w:val="left" w:pos="8222"/>
        </w:tabs>
        <w:ind w:left="284" w:right="-144"/>
        <w:jc w:val="center"/>
        <w:rPr>
          <w:rFonts w:ascii="Calibri" w:hAnsi="Calibri"/>
          <w:sz w:val="44"/>
          <w:szCs w:val="44"/>
        </w:rPr>
      </w:pPr>
      <w:r w:rsidRPr="003C0D6E">
        <w:rPr>
          <w:rFonts w:ascii="Calibri" w:hAnsi="Calibri"/>
          <w:sz w:val="44"/>
          <w:szCs w:val="44"/>
        </w:rPr>
        <w:t>AHORRO Y EFICIENCIA ENERGÉTICA</w:t>
      </w:r>
      <w:r w:rsidR="00C25FD1" w:rsidRPr="003C0D6E">
        <w:rPr>
          <w:rFonts w:ascii="Calibri" w:hAnsi="Calibri"/>
          <w:sz w:val="44"/>
          <w:szCs w:val="44"/>
        </w:rPr>
        <w:t xml:space="preserve"> 20</w:t>
      </w:r>
      <w:r w:rsidR="008E58B6">
        <w:rPr>
          <w:rFonts w:ascii="Calibri" w:hAnsi="Calibri"/>
          <w:sz w:val="44"/>
          <w:szCs w:val="44"/>
        </w:rPr>
        <w:t>20</w:t>
      </w:r>
    </w:p>
    <w:p w:rsidR="00AE0386" w:rsidRPr="003C0D6E" w:rsidRDefault="00D735ED" w:rsidP="00C5138A">
      <w:pPr>
        <w:pBdr>
          <w:top w:val="single" w:sz="18" w:space="10" w:color="auto"/>
          <w:left w:val="single" w:sz="18" w:space="11" w:color="auto"/>
          <w:bottom w:val="single" w:sz="18" w:space="13" w:color="auto"/>
          <w:right w:val="single" w:sz="18" w:space="12" w:color="auto"/>
        </w:pBdr>
        <w:tabs>
          <w:tab w:val="left" w:pos="8222"/>
        </w:tabs>
        <w:ind w:left="284" w:right="-144"/>
        <w:jc w:val="center"/>
        <w:rPr>
          <w:rFonts w:ascii="Calibri" w:hAnsi="Calibri"/>
          <w:b/>
          <w:sz w:val="36"/>
          <w:szCs w:val="36"/>
        </w:rPr>
      </w:pPr>
      <w:r w:rsidRPr="003C0D6E">
        <w:rPr>
          <w:rFonts w:ascii="Calibri" w:hAnsi="Calibri"/>
          <w:b/>
          <w:sz w:val="36"/>
          <w:szCs w:val="36"/>
        </w:rPr>
        <w:t>SP4</w:t>
      </w:r>
      <w:r w:rsidR="003A6120" w:rsidRPr="003C0D6E">
        <w:rPr>
          <w:rFonts w:ascii="Calibri" w:hAnsi="Calibri"/>
          <w:b/>
          <w:sz w:val="36"/>
          <w:szCs w:val="36"/>
        </w:rPr>
        <w:t>1</w:t>
      </w:r>
      <w:r w:rsidRPr="003C0D6E">
        <w:rPr>
          <w:rFonts w:ascii="Calibri" w:hAnsi="Calibri"/>
          <w:b/>
          <w:sz w:val="36"/>
          <w:szCs w:val="36"/>
        </w:rPr>
        <w:t>-</w:t>
      </w:r>
      <w:r w:rsidR="003A6120" w:rsidRPr="003C0D6E">
        <w:rPr>
          <w:rFonts w:ascii="Calibri" w:hAnsi="Calibri"/>
          <w:b/>
          <w:sz w:val="36"/>
          <w:szCs w:val="36"/>
        </w:rPr>
        <w:t xml:space="preserve"> </w:t>
      </w:r>
      <w:r w:rsidR="003C0D6E">
        <w:rPr>
          <w:rFonts w:ascii="Calibri" w:hAnsi="Calibri"/>
          <w:b/>
          <w:sz w:val="36"/>
          <w:szCs w:val="36"/>
        </w:rPr>
        <w:t>Ahorro y Eficiencia Energética en los Sistemas de Alumbrado Público Exterior Existente</w:t>
      </w:r>
    </w:p>
    <w:p w:rsidR="00AE0386" w:rsidRPr="003C0D6E" w:rsidRDefault="00AE0386" w:rsidP="00C5138A">
      <w:pPr>
        <w:spacing w:after="360"/>
        <w:jc w:val="both"/>
        <w:rPr>
          <w:rFonts w:ascii="Calibri" w:hAnsi="Calibri"/>
          <w:b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675"/>
        <w:gridCol w:w="1701"/>
        <w:gridCol w:w="2693"/>
      </w:tblGrid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9639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SOLICITANTE</w:t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9639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Nombre: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9639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IDENTIFICACIÓN DEL PROYECTO</w:t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9639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Título: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1" w:name="Texto1"/>
            <w:r w:rsidR="002B05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13162" w:rsidRPr="003C0D6E">
              <w:rPr>
                <w:rFonts w:ascii="Calibri" w:hAnsi="Calibri"/>
                <w:sz w:val="24"/>
                <w:szCs w:val="24"/>
              </w:rPr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1"/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9639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LOCALIZACIÓN DEL PROYECTO</w:t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9639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Ubicación (Dirección):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6011F2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245" w:type="dxa"/>
            <w:gridSpan w:val="2"/>
            <w:vAlign w:val="center"/>
          </w:tcPr>
          <w:p w:rsidR="00AE0386" w:rsidRPr="003C0D6E" w:rsidRDefault="00AE0386">
            <w:pPr>
              <w:spacing w:before="60"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Localidad: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2" w:name="Texto2"/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6011F2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701" w:type="dxa"/>
            <w:vAlign w:val="center"/>
          </w:tcPr>
          <w:p w:rsidR="00AE0386" w:rsidRPr="003C0D6E" w:rsidRDefault="00AE0386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CP: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Provincia: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Listadesplegable1"/>
                  <w:enabled w:val="0"/>
                  <w:calcOnExit w:val="0"/>
                  <w:ddList/>
                </w:ffData>
              </w:fldChar>
            </w:r>
            <w:bookmarkStart w:id="3" w:name="Listadesplegable1"/>
            <w:r w:rsidR="00941799" w:rsidRPr="003C0D6E">
              <w:rPr>
                <w:rFonts w:ascii="Calibri" w:hAnsi="Calibri"/>
                <w:sz w:val="24"/>
                <w:szCs w:val="24"/>
              </w:rPr>
              <w:instrText xml:space="preserve"> FORMDROPDOWN </w:instrText>
            </w:r>
            <w:r w:rsidR="0027602E" w:rsidRPr="003C0D6E">
              <w:rPr>
                <w:rFonts w:ascii="Calibri" w:hAnsi="Calibri"/>
                <w:sz w:val="24"/>
                <w:szCs w:val="24"/>
              </w:rPr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3"/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9639" w:type="dxa"/>
            <w:gridSpan w:val="4"/>
            <w:tcBorders>
              <w:bottom w:val="nil"/>
            </w:tcBorders>
            <w:shd w:val="pct15" w:color="000000" w:fill="FFFFFF"/>
            <w:vAlign w:val="center"/>
          </w:tcPr>
          <w:p w:rsidR="00AE0386" w:rsidRPr="003C0D6E" w:rsidRDefault="00AE0386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CALENDARIO DE REALIZACIÒN DEL PROYECTO</w:t>
            </w:r>
          </w:p>
        </w:tc>
      </w:tr>
      <w:tr w:rsidR="00AE0386" w:rsidRPr="003C0D6E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4570" w:type="dxa"/>
            <w:tcBorders>
              <w:righ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 xml:space="preserve">Fecha inicio: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o81"/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095A3D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4"/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13162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095A3D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lef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Fecha finalización:</w:t>
            </w:r>
            <w:r w:rsidR="008901F1" w:rsidRPr="003C0D6E">
              <w:rPr>
                <w:rFonts w:ascii="Calibri" w:hAnsi="Calibri"/>
                <w:b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</w:tbl>
    <w:p w:rsidR="00AE0386" w:rsidRPr="003C0D6E" w:rsidRDefault="00AE0386" w:rsidP="00C5138A">
      <w:pPr>
        <w:spacing w:after="240"/>
        <w:jc w:val="both"/>
        <w:rPr>
          <w:rFonts w:ascii="Calibri" w:hAnsi="Calibri"/>
          <w:b/>
          <w:sz w:val="24"/>
          <w:szCs w:val="24"/>
        </w:rPr>
      </w:pPr>
    </w:p>
    <w:p w:rsidR="00F63FF6" w:rsidRPr="003C0D6E" w:rsidRDefault="00F63FF6" w:rsidP="00F63FF6">
      <w:pPr>
        <w:rPr>
          <w:rFonts w:ascii="Calibri" w:hAnsi="Calibri"/>
          <w:b/>
          <w:sz w:val="24"/>
          <w:szCs w:val="24"/>
        </w:rPr>
      </w:pPr>
      <w:r w:rsidRPr="003C0D6E">
        <w:rPr>
          <w:rFonts w:ascii="Calibri" w:hAnsi="Calibri"/>
          <w:b/>
          <w:sz w:val="24"/>
          <w:szCs w:val="24"/>
        </w:rPr>
        <w:t>Instrucciones:</w:t>
      </w:r>
    </w:p>
    <w:p w:rsidR="00196B41" w:rsidRPr="003C0D6E" w:rsidRDefault="00196B41" w:rsidP="00F63FF6">
      <w:pPr>
        <w:rPr>
          <w:rFonts w:ascii="Calibri" w:hAnsi="Calibri"/>
          <w:b/>
          <w:sz w:val="24"/>
          <w:szCs w:val="24"/>
        </w:rPr>
      </w:pPr>
    </w:p>
    <w:p w:rsidR="00F63FF6" w:rsidRPr="003C0D6E" w:rsidRDefault="00F63FF6" w:rsidP="00F63FF6">
      <w:pPr>
        <w:rPr>
          <w:rFonts w:ascii="Calibri" w:hAnsi="Calibri"/>
          <w:b/>
          <w:sz w:val="24"/>
          <w:szCs w:val="24"/>
        </w:rPr>
      </w:pPr>
    </w:p>
    <w:p w:rsidR="00196B41" w:rsidRPr="003C0D6E" w:rsidRDefault="00196B41" w:rsidP="00196B41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 w:cs="Arial"/>
          <w:i/>
          <w:sz w:val="24"/>
          <w:szCs w:val="24"/>
        </w:rPr>
      </w:pPr>
      <w:r w:rsidRPr="003C0D6E">
        <w:rPr>
          <w:rFonts w:ascii="Calibri" w:hAnsi="Calibri" w:cs="Arial"/>
          <w:i/>
          <w:sz w:val="24"/>
          <w:szCs w:val="24"/>
        </w:rPr>
        <w:t xml:space="preserve">- Esta memoria técnica deberá contener, como mínimo, los aspectos que se detallan a continuación en el presente documento.  Asimismo, deberá estar estructurada según el guión establecido y </w:t>
      </w:r>
      <w:r w:rsidRPr="003C0D6E">
        <w:rPr>
          <w:rFonts w:ascii="Calibri" w:hAnsi="Calibri" w:cs="Arial"/>
          <w:b/>
          <w:i/>
          <w:sz w:val="24"/>
          <w:szCs w:val="24"/>
        </w:rPr>
        <w:t>firmado por el solicitante o técnico competente</w:t>
      </w:r>
      <w:r w:rsidRPr="003C0D6E">
        <w:rPr>
          <w:rFonts w:ascii="Calibri" w:hAnsi="Calibri" w:cs="Arial"/>
          <w:i/>
          <w:sz w:val="24"/>
          <w:szCs w:val="24"/>
        </w:rPr>
        <w:t>.</w:t>
      </w:r>
    </w:p>
    <w:p w:rsidR="005519D4" w:rsidRPr="003C0D6E" w:rsidRDefault="00941799" w:rsidP="005519D4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/>
          <w:i/>
          <w:sz w:val="24"/>
          <w:szCs w:val="24"/>
        </w:rPr>
      </w:pPr>
      <w:r w:rsidRPr="003C0D6E">
        <w:rPr>
          <w:rFonts w:ascii="Calibri" w:hAnsi="Calibri"/>
          <w:i/>
          <w:sz w:val="24"/>
          <w:szCs w:val="24"/>
        </w:rPr>
        <w:t xml:space="preserve">- El alcance de este documento </w:t>
      </w:r>
      <w:r w:rsidR="005519D4" w:rsidRPr="003C0D6E">
        <w:rPr>
          <w:rFonts w:ascii="Calibri" w:hAnsi="Calibri"/>
          <w:i/>
          <w:sz w:val="24"/>
          <w:szCs w:val="24"/>
        </w:rPr>
        <w:t>será el del alcance de la reforma que se acometa, es decir</w:t>
      </w:r>
      <w:r w:rsidRPr="003C0D6E">
        <w:rPr>
          <w:rFonts w:ascii="Calibri" w:hAnsi="Calibri"/>
          <w:i/>
          <w:sz w:val="24"/>
          <w:szCs w:val="24"/>
        </w:rPr>
        <w:t xml:space="preserve">, </w:t>
      </w:r>
      <w:r w:rsidR="005519D4" w:rsidRPr="003C0D6E">
        <w:rPr>
          <w:rFonts w:ascii="Calibri" w:hAnsi="Calibri"/>
          <w:i/>
          <w:sz w:val="24"/>
          <w:szCs w:val="24"/>
        </w:rPr>
        <w:t xml:space="preserve">únicamente </w:t>
      </w:r>
      <w:r w:rsidRPr="003C0D6E">
        <w:rPr>
          <w:rFonts w:ascii="Calibri" w:hAnsi="Calibri"/>
          <w:i/>
          <w:sz w:val="24"/>
          <w:szCs w:val="24"/>
        </w:rPr>
        <w:t xml:space="preserve">se estudiarán </w:t>
      </w:r>
      <w:r w:rsidR="005519D4" w:rsidRPr="003C0D6E">
        <w:rPr>
          <w:rFonts w:ascii="Calibri" w:hAnsi="Calibri"/>
          <w:i/>
          <w:sz w:val="24"/>
          <w:szCs w:val="24"/>
        </w:rPr>
        <w:t xml:space="preserve">los sectores donde se vayan a realizar actuaciones, donde se justificará, en cualquier </w:t>
      </w:r>
      <w:r w:rsidR="009F0C73" w:rsidRPr="003C0D6E">
        <w:rPr>
          <w:rFonts w:ascii="Calibri" w:hAnsi="Calibri"/>
          <w:i/>
          <w:sz w:val="24"/>
          <w:szCs w:val="24"/>
        </w:rPr>
        <w:t>caso,</w:t>
      </w:r>
      <w:r w:rsidR="005519D4" w:rsidRPr="003C0D6E">
        <w:rPr>
          <w:rFonts w:ascii="Calibri" w:hAnsi="Calibri"/>
          <w:i/>
          <w:sz w:val="24"/>
          <w:szCs w:val="24"/>
        </w:rPr>
        <w:t xml:space="preserve"> en términos energéticos, la naturaleza y los resultados de la misma</w:t>
      </w:r>
      <w:r w:rsidRPr="003C0D6E">
        <w:rPr>
          <w:rFonts w:ascii="Calibri" w:hAnsi="Calibri"/>
          <w:i/>
          <w:sz w:val="24"/>
          <w:szCs w:val="24"/>
        </w:rPr>
        <w:t xml:space="preserve">. </w:t>
      </w:r>
      <w:r w:rsidR="005519D4" w:rsidRPr="003C0D6E">
        <w:rPr>
          <w:rFonts w:ascii="Calibri" w:hAnsi="Calibri"/>
          <w:i/>
          <w:sz w:val="24"/>
          <w:szCs w:val="24"/>
        </w:rPr>
        <w:t xml:space="preserve"> </w:t>
      </w:r>
    </w:p>
    <w:p w:rsidR="00C92F30" w:rsidRPr="003C0D6E" w:rsidRDefault="00C92F30" w:rsidP="003B28CC">
      <w:pPr>
        <w:pStyle w:val="Estilo2"/>
        <w:numPr>
          <w:ilvl w:val="0"/>
          <w:numId w:val="1"/>
        </w:numPr>
        <w:rPr>
          <w:rFonts w:ascii="Calibri" w:hAnsi="Calibri"/>
          <w:sz w:val="24"/>
          <w:szCs w:val="24"/>
        </w:rPr>
        <w:sectPr w:rsidR="00C92F30" w:rsidRPr="003C0D6E" w:rsidSect="00B27953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560" w:right="1418" w:bottom="1134" w:left="1276" w:header="720" w:footer="720" w:gutter="0"/>
          <w:cols w:space="720"/>
          <w:titlePg/>
        </w:sectPr>
      </w:pPr>
    </w:p>
    <w:p w:rsidR="00C92F30" w:rsidRPr="00604F9C" w:rsidRDefault="00C92F30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lastRenderedPageBreak/>
        <w:t>DATOS GENERALES</w:t>
      </w:r>
    </w:p>
    <w:p w:rsidR="00A0625C" w:rsidRPr="00604F9C" w:rsidRDefault="007B760C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Relación de medidas de ahorro energético introducidas </w:t>
      </w:r>
      <w:r w:rsidR="00A0625C" w:rsidRPr="00604F9C">
        <w:rPr>
          <w:rFonts w:ascii="Calibri" w:hAnsi="Calibri"/>
          <w:i/>
          <w:sz w:val="24"/>
          <w:szCs w:val="24"/>
        </w:rPr>
        <w:t>en los últimos cinco años</w:t>
      </w:r>
    </w:p>
    <w:p w:rsidR="00C04FA5" w:rsidRPr="00604F9C" w:rsidRDefault="00C04FA5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Alumbrado Público </w:t>
      </w:r>
      <w:r w:rsidR="00FC06B2" w:rsidRPr="00604F9C">
        <w:rPr>
          <w:rFonts w:ascii="Calibri" w:hAnsi="Calibri"/>
          <w:i/>
          <w:sz w:val="24"/>
          <w:szCs w:val="24"/>
        </w:rPr>
        <w:t xml:space="preserve">Exterior </w:t>
      </w:r>
      <w:r w:rsidR="00B76074">
        <w:rPr>
          <w:rFonts w:ascii="Calibri" w:hAnsi="Calibri"/>
          <w:i/>
          <w:sz w:val="24"/>
          <w:szCs w:val="24"/>
        </w:rPr>
        <w:t xml:space="preserve">de </w:t>
      </w:r>
      <w:r w:rsidR="00B76074" w:rsidRPr="00B76074">
        <w:rPr>
          <w:rFonts w:ascii="Calibri" w:hAnsi="Calibri"/>
          <w:b/>
          <w:i/>
          <w:sz w:val="24"/>
          <w:szCs w:val="24"/>
          <w:u w:val="single"/>
        </w:rPr>
        <w:t>todo el municipio</w:t>
      </w:r>
      <w:r w:rsidR="00B76074">
        <w:rPr>
          <w:rFonts w:ascii="Calibri" w:hAnsi="Calibri"/>
          <w:i/>
          <w:sz w:val="24"/>
          <w:szCs w:val="24"/>
        </w:rPr>
        <w:t xml:space="preserve"> </w:t>
      </w:r>
      <w:r w:rsidR="007B760C" w:rsidRPr="00604F9C">
        <w:rPr>
          <w:rFonts w:ascii="Calibri" w:hAnsi="Calibri"/>
          <w:i/>
          <w:sz w:val="24"/>
          <w:szCs w:val="24"/>
        </w:rPr>
        <w:t xml:space="preserve">(año </w:t>
      </w:r>
      <w:r w:rsidR="00A0625C" w:rsidRPr="00604F9C">
        <w:rPr>
          <w:rFonts w:ascii="Calibri" w:hAnsi="Calibri"/>
          <w:i/>
          <w:sz w:val="24"/>
          <w:szCs w:val="24"/>
        </w:rPr>
        <w:t>201</w:t>
      </w:r>
      <w:r w:rsidR="008E58B6">
        <w:rPr>
          <w:rFonts w:ascii="Calibri" w:hAnsi="Calibri"/>
          <w:i/>
          <w:sz w:val="24"/>
          <w:szCs w:val="24"/>
        </w:rPr>
        <w:t>9</w:t>
      </w:r>
      <w:r w:rsidRPr="00604F9C">
        <w:rPr>
          <w:rFonts w:ascii="Calibri" w:hAnsi="Calibri"/>
          <w:i/>
          <w:sz w:val="24"/>
          <w:szCs w:val="24"/>
        </w:rPr>
        <w:t>)</w:t>
      </w:r>
      <w:r w:rsidR="00E11E8A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Nº Sectores</w:t>
      </w:r>
      <w:r w:rsidR="00604F9C" w:rsidRPr="00604F9C">
        <w:rPr>
          <w:rFonts w:ascii="Calibri" w:hAnsi="Calibri"/>
          <w:sz w:val="24"/>
          <w:szCs w:val="24"/>
        </w:rPr>
        <w:t xml:space="preserve"> de</w:t>
      </w:r>
      <w:r w:rsidR="008A525D">
        <w:rPr>
          <w:rFonts w:ascii="Calibri" w:hAnsi="Calibri"/>
          <w:sz w:val="24"/>
          <w:szCs w:val="24"/>
        </w:rPr>
        <w:t xml:space="preserve"> alumbrado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8A525D" w:rsidRPr="00604F9C" w:rsidRDefault="008A525D" w:rsidP="008A525D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Nº de puntos de luz.</w:t>
      </w:r>
    </w:p>
    <w:p w:rsidR="00C04FA5" w:rsidRPr="00604F9C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Contratada </w:t>
      </w:r>
      <w:r w:rsidR="00A67026" w:rsidRPr="00604F9C">
        <w:rPr>
          <w:rFonts w:ascii="Calibri" w:hAnsi="Calibri"/>
          <w:sz w:val="24"/>
          <w:szCs w:val="24"/>
        </w:rPr>
        <w:t>(</w:t>
      </w:r>
      <w:r w:rsidR="00F90B79" w:rsidRPr="00604F9C">
        <w:rPr>
          <w:rFonts w:ascii="Calibri" w:hAnsi="Calibri"/>
          <w:sz w:val="24"/>
          <w:szCs w:val="24"/>
        </w:rPr>
        <w:t>kW</w:t>
      </w:r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Consumo Eléctrico </w:t>
      </w:r>
      <w:r w:rsidR="00A67026"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kWh</w:t>
      </w:r>
      <w:proofErr w:type="spellEnd"/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FC06B2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</w:t>
      </w:r>
      <w:r w:rsidR="00B7569E" w:rsidRPr="00604F9C">
        <w:rPr>
          <w:rFonts w:ascii="Calibri" w:hAnsi="Calibri"/>
          <w:i/>
          <w:sz w:val="24"/>
          <w:szCs w:val="24"/>
        </w:rPr>
        <w:t>Técnico Municipal. C</w:t>
      </w:r>
      <w:r w:rsidRPr="00604F9C">
        <w:rPr>
          <w:rFonts w:ascii="Calibri" w:hAnsi="Calibri"/>
          <w:i/>
          <w:sz w:val="24"/>
          <w:szCs w:val="24"/>
        </w:rPr>
        <w:t>ontacto</w:t>
      </w:r>
      <w:r w:rsidR="00124546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Nombre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Teléfono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Fax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e-mail</w:t>
      </w:r>
      <w:r w:rsidR="00124546" w:rsidRPr="00604F9C">
        <w:rPr>
          <w:rFonts w:ascii="Calibri" w:hAnsi="Calibri"/>
          <w:sz w:val="24"/>
          <w:szCs w:val="24"/>
        </w:rPr>
        <w:t>.</w:t>
      </w:r>
      <w:r w:rsidRPr="00604F9C">
        <w:rPr>
          <w:rFonts w:ascii="Calibri" w:hAnsi="Calibri"/>
          <w:sz w:val="24"/>
          <w:szCs w:val="24"/>
        </w:rPr>
        <w:tab/>
      </w:r>
      <w:r w:rsidRPr="00604F9C">
        <w:rPr>
          <w:rFonts w:ascii="Calibri" w:hAnsi="Calibri"/>
          <w:sz w:val="24"/>
          <w:szCs w:val="24"/>
        </w:rPr>
        <w:tab/>
      </w:r>
    </w:p>
    <w:p w:rsidR="004B079E" w:rsidRPr="00604F9C" w:rsidRDefault="00A67026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Indicar si el municipio dispone de una </w:t>
      </w:r>
      <w:r w:rsidR="00D7759E" w:rsidRPr="00604F9C">
        <w:rPr>
          <w:rFonts w:ascii="Calibri" w:hAnsi="Calibri"/>
          <w:i/>
          <w:sz w:val="24"/>
          <w:szCs w:val="24"/>
        </w:rPr>
        <w:t>auditorí</w:t>
      </w:r>
      <w:r w:rsidR="0033114E" w:rsidRPr="00604F9C">
        <w:rPr>
          <w:rFonts w:ascii="Calibri" w:hAnsi="Calibri"/>
          <w:i/>
          <w:sz w:val="24"/>
          <w:szCs w:val="24"/>
        </w:rPr>
        <w:t>a</w:t>
      </w:r>
      <w:r w:rsidRPr="00604F9C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 xml:space="preserve">energética </w:t>
      </w:r>
      <w:r w:rsidR="008A525D" w:rsidRPr="008A525D">
        <w:rPr>
          <w:rFonts w:ascii="Calibri" w:hAnsi="Calibri"/>
          <w:i/>
          <w:sz w:val="24"/>
          <w:szCs w:val="24"/>
        </w:rPr>
        <w:t>auditoría energética integral de todo el alumbrado público del municipio</w:t>
      </w:r>
      <w:r w:rsidR="0033114E" w:rsidRPr="00604F9C">
        <w:rPr>
          <w:rFonts w:ascii="Calibri" w:hAnsi="Calibri"/>
          <w:i/>
          <w:sz w:val="24"/>
          <w:szCs w:val="24"/>
        </w:rPr>
        <w:t>.</w:t>
      </w:r>
      <w:r w:rsidR="008A525D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>En este caso, aportar una copia en formato electrónico de la misma.</w:t>
      </w:r>
    </w:p>
    <w:p w:rsidR="00866684" w:rsidRPr="00604F9C" w:rsidRDefault="00074C72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RENOVACIÓN DE LAS INSTALACIONES DE ALUMBRADO PÚBLICO EXTERIOR EXISTENTES</w:t>
      </w:r>
    </w:p>
    <w:p w:rsidR="00074C72" w:rsidRPr="00604F9C" w:rsidRDefault="00074C72" w:rsidP="002F015D">
      <w:pPr>
        <w:pStyle w:val="Estilo2"/>
        <w:numPr>
          <w:ilvl w:val="1"/>
          <w:numId w:val="8"/>
        </w:numPr>
        <w:spacing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Objeto y Descripción de la Actuación</w:t>
      </w:r>
    </w:p>
    <w:p w:rsidR="009469BB" w:rsidRPr="00604F9C" w:rsidRDefault="00F2471C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Breve descripción de las actuaciones propuestas</w:t>
      </w:r>
      <w:r w:rsidR="00EA728C" w:rsidRPr="00604F9C">
        <w:rPr>
          <w:rFonts w:ascii="Calibri" w:hAnsi="Calibri"/>
          <w:sz w:val="24"/>
          <w:szCs w:val="24"/>
        </w:rPr>
        <w:t>,</w:t>
      </w:r>
      <w:r w:rsidR="0033114E" w:rsidRPr="00604F9C">
        <w:rPr>
          <w:rFonts w:ascii="Calibri" w:hAnsi="Calibri"/>
          <w:sz w:val="24"/>
          <w:szCs w:val="24"/>
        </w:rPr>
        <w:t xml:space="preserve"> indicando</w:t>
      </w:r>
      <w:r w:rsidR="00EA728C" w:rsidRPr="00604F9C">
        <w:rPr>
          <w:rFonts w:ascii="Calibri" w:hAnsi="Calibri"/>
          <w:sz w:val="24"/>
          <w:szCs w:val="24"/>
        </w:rPr>
        <w:t xml:space="preserve"> en que sectores se va actuar, que tipo de actuación y </w:t>
      </w:r>
      <w:r w:rsidR="008A525D" w:rsidRPr="00604F9C">
        <w:rPr>
          <w:rFonts w:ascii="Calibri" w:hAnsi="Calibri"/>
          <w:sz w:val="24"/>
          <w:szCs w:val="24"/>
        </w:rPr>
        <w:t>cuál</w:t>
      </w:r>
      <w:r w:rsidR="00EA728C" w:rsidRPr="00604F9C">
        <w:rPr>
          <w:rFonts w:ascii="Calibri" w:hAnsi="Calibri"/>
          <w:sz w:val="24"/>
          <w:szCs w:val="24"/>
        </w:rPr>
        <w:t xml:space="preserve"> es el criterio de ahorro energético.</w:t>
      </w:r>
      <w:r w:rsidR="003B4244" w:rsidRPr="00604F9C">
        <w:rPr>
          <w:rFonts w:ascii="Calibri" w:hAnsi="Calibri"/>
          <w:sz w:val="24"/>
          <w:szCs w:val="24"/>
        </w:rPr>
        <w:t xml:space="preserve"> Se entenderá como sector el conjunto de luminarias controladas por uno o más cuadros de mando de alumbrado público y que dispongan de un único contrato de suministro eléctrico. </w:t>
      </w:r>
    </w:p>
    <w:p w:rsidR="009469BB" w:rsidRPr="00604F9C" w:rsidRDefault="009469BB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 aportará un plano general del municipio donde se indiquen, los distintos sectores en los que se divide el alumbrado público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015611" w:rsidRPr="00604F9C" w:rsidRDefault="00074C72" w:rsidP="003C0D6E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 xml:space="preserve">Situación Actual de los Suministros de Alumbrado Público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o</w:t>
      </w:r>
      <w:r w:rsidRPr="00604F9C">
        <w:rPr>
          <w:rFonts w:ascii="Calibri" w:hAnsi="Calibri"/>
          <w:b/>
          <w:color w:val="000000"/>
          <w:sz w:val="24"/>
          <w:szCs w:val="24"/>
        </w:rPr>
        <w:t xml:space="preserve">bjeto de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r</w:t>
      </w:r>
      <w:r w:rsidRPr="00604F9C">
        <w:rPr>
          <w:rFonts w:ascii="Calibri" w:hAnsi="Calibri"/>
          <w:b/>
          <w:color w:val="000000"/>
          <w:sz w:val="24"/>
          <w:szCs w:val="24"/>
        </w:rPr>
        <w:t>enovación</w:t>
      </w:r>
    </w:p>
    <w:p w:rsidR="005C28E5" w:rsidRPr="00604F9C" w:rsidRDefault="00C04FA5" w:rsidP="003C0D6E">
      <w:pPr>
        <w:spacing w:line="360" w:lineRule="auto"/>
        <w:ind w:left="851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Únicamente se deberá aportar información sobre los sectores del municipi</w:t>
      </w:r>
      <w:r w:rsidR="005C28E5" w:rsidRPr="00604F9C">
        <w:rPr>
          <w:rFonts w:ascii="Calibri" w:hAnsi="Calibri"/>
          <w:sz w:val="24"/>
          <w:szCs w:val="24"/>
        </w:rPr>
        <w:t xml:space="preserve">o </w:t>
      </w:r>
      <w:r w:rsidR="00300A66" w:rsidRPr="00604F9C">
        <w:rPr>
          <w:rFonts w:ascii="Calibri" w:hAnsi="Calibri"/>
          <w:sz w:val="24"/>
          <w:szCs w:val="24"/>
        </w:rPr>
        <w:t xml:space="preserve">que </w:t>
      </w:r>
      <w:r w:rsidR="005C28E5" w:rsidRPr="00604F9C">
        <w:rPr>
          <w:rFonts w:ascii="Calibri" w:hAnsi="Calibri"/>
          <w:sz w:val="24"/>
          <w:szCs w:val="24"/>
        </w:rPr>
        <w:t xml:space="preserve">vayan a sufrir modificaciones. </w:t>
      </w:r>
      <w:r w:rsidR="005C28E5" w:rsidRPr="00604F9C">
        <w:rPr>
          <w:rFonts w:ascii="Calibri" w:hAnsi="Calibri"/>
          <w:b/>
          <w:sz w:val="24"/>
          <w:szCs w:val="24"/>
          <w:u w:val="single"/>
        </w:rPr>
        <w:t>Para cada uno de los sectores objeto de renovación</w:t>
      </w:r>
      <w:r w:rsidR="005C28E5" w:rsidRPr="00604F9C">
        <w:rPr>
          <w:rFonts w:ascii="Calibri" w:hAnsi="Calibri"/>
          <w:sz w:val="24"/>
          <w:szCs w:val="24"/>
        </w:rPr>
        <w:t xml:space="preserve"> </w:t>
      </w:r>
      <w:r w:rsidR="007B3BAC" w:rsidRPr="00604F9C">
        <w:rPr>
          <w:rFonts w:ascii="Calibri" w:hAnsi="Calibri"/>
          <w:sz w:val="24"/>
          <w:szCs w:val="24"/>
        </w:rPr>
        <w:t xml:space="preserve">se </w:t>
      </w:r>
      <w:r w:rsidR="004521D1" w:rsidRPr="00604F9C">
        <w:rPr>
          <w:rFonts w:ascii="Calibri" w:hAnsi="Calibri"/>
          <w:b/>
          <w:sz w:val="24"/>
          <w:szCs w:val="24"/>
        </w:rPr>
        <w:t>deberá</w:t>
      </w:r>
      <w:r w:rsidR="007B3BAC" w:rsidRPr="00604F9C">
        <w:rPr>
          <w:rFonts w:ascii="Calibri" w:hAnsi="Calibri"/>
          <w:b/>
          <w:sz w:val="24"/>
          <w:szCs w:val="24"/>
        </w:rPr>
        <w:t xml:space="preserve"> aportar</w:t>
      </w:r>
      <w:r w:rsidR="004521D1" w:rsidRPr="00604F9C">
        <w:rPr>
          <w:rFonts w:ascii="Calibri" w:hAnsi="Calibri"/>
          <w:b/>
          <w:sz w:val="24"/>
          <w:szCs w:val="24"/>
        </w:rPr>
        <w:t xml:space="preserve"> la siguiente documentación: </w:t>
      </w:r>
      <w:r w:rsidR="007B3BAC" w:rsidRPr="00604F9C">
        <w:rPr>
          <w:rFonts w:ascii="Calibri" w:hAnsi="Calibri"/>
          <w:b/>
          <w:sz w:val="24"/>
          <w:szCs w:val="24"/>
        </w:rPr>
        <w:t xml:space="preserve"> </w:t>
      </w:r>
    </w:p>
    <w:p w:rsidR="004521D1" w:rsidRPr="00604F9C" w:rsidRDefault="00F23A4A" w:rsidP="003C0D6E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Localización:</w:t>
      </w:r>
    </w:p>
    <w:p w:rsidR="00B76074" w:rsidRDefault="00F23A4A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Calle</w:t>
      </w:r>
      <w:r w:rsidR="00C43488" w:rsidRPr="00604F9C">
        <w:rPr>
          <w:rFonts w:ascii="Calibri" w:hAnsi="Calibri"/>
          <w:sz w:val="24"/>
          <w:szCs w:val="24"/>
        </w:rPr>
        <w:t xml:space="preserve"> donde se encuentra el cuadro de mando y plano que abarca del sector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B76074" w:rsidRPr="00604F9C" w:rsidRDefault="00B76074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</w:p>
    <w:p w:rsidR="003C0D6E" w:rsidRPr="00604F9C" w:rsidRDefault="00225F5B" w:rsidP="002F015D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4521D1" w:rsidRPr="00604F9C">
        <w:rPr>
          <w:rFonts w:ascii="Calibri" w:hAnsi="Calibri"/>
          <w:b/>
          <w:sz w:val="24"/>
          <w:szCs w:val="24"/>
        </w:rPr>
        <w:t>Fichas de campo</w:t>
      </w:r>
      <w:r w:rsidR="003C0D6E" w:rsidRPr="00604F9C">
        <w:rPr>
          <w:rFonts w:ascii="Calibri" w:hAnsi="Calibri"/>
          <w:b/>
          <w:sz w:val="24"/>
          <w:szCs w:val="24"/>
        </w:rPr>
        <w:t>:</w:t>
      </w:r>
    </w:p>
    <w:p w:rsidR="00D40813" w:rsidRPr="00604F9C" w:rsidRDefault="002465AE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 deberán cumplimentar las siguientes tablas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a partir de los datos actuales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A340C2" w:rsidRPr="00604F9C">
        <w:rPr>
          <w:rFonts w:ascii="Calibri" w:hAnsi="Calibri"/>
          <w:b/>
          <w:sz w:val="24"/>
          <w:szCs w:val="24"/>
        </w:rPr>
        <w:t>para cada sector objeto del estudio.</w:t>
      </w:r>
    </w:p>
    <w:p w:rsidR="00047845" w:rsidRPr="00604F9C" w:rsidRDefault="00047845" w:rsidP="00DD0A05">
      <w:pPr>
        <w:ind w:right="423"/>
        <w:jc w:val="both"/>
        <w:rPr>
          <w:rFonts w:ascii="Calibri" w:hAnsi="Calibri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138"/>
        <w:gridCol w:w="1007"/>
        <w:gridCol w:w="1154"/>
        <w:gridCol w:w="1546"/>
        <w:gridCol w:w="615"/>
        <w:gridCol w:w="2038"/>
      </w:tblGrid>
      <w:tr w:rsidR="00221519" w:rsidRPr="00604F9C" w:rsidTr="00604046">
        <w:trPr>
          <w:trHeight w:val="423"/>
        </w:trPr>
        <w:tc>
          <w:tcPr>
            <w:tcW w:w="9498" w:type="dxa"/>
            <w:gridSpan w:val="6"/>
            <w:tcBorders>
              <w:bottom w:val="single" w:sz="8" w:space="0" w:color="auto"/>
            </w:tcBorders>
            <w:shd w:val="clear" w:color="auto" w:fill="CCFFFF"/>
            <w:vAlign w:val="center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 1. DATOS DE FACTURACIÓN</w:t>
            </w:r>
          </w:p>
        </w:tc>
      </w:tr>
      <w:tr w:rsidR="00221519" w:rsidRPr="00604F9C" w:rsidTr="002F015D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GENERALES</w:t>
            </w:r>
          </w:p>
        </w:tc>
      </w:tr>
      <w:tr w:rsidR="00221519" w:rsidRPr="00604F9C" w:rsidTr="002F015D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DIRECCIÓN SUMINISTRO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2F015D">
        <w:tc>
          <w:tcPr>
            <w:tcW w:w="5299" w:type="dxa"/>
            <w:gridSpan w:val="3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Nº DE CONTRATO ELÉCTRICO*</w:t>
            </w:r>
          </w:p>
        </w:tc>
        <w:tc>
          <w:tcPr>
            <w:tcW w:w="419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2F015D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DE LOS RECIBOS</w:t>
            </w:r>
          </w:p>
        </w:tc>
      </w:tr>
      <w:tr w:rsidR="00221519" w:rsidRPr="00604F9C" w:rsidTr="002F015D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PERIODO de los recibos analizados</w:t>
            </w:r>
          </w:p>
        </w:tc>
        <w:tc>
          <w:tcPr>
            <w:tcW w:w="2161" w:type="dxa"/>
            <w:gridSpan w:val="2"/>
            <w:shd w:val="clear" w:color="auto" w:fill="auto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De</w:t>
            </w:r>
            <w:r w:rsidR="00124546" w:rsidRPr="00604F9C">
              <w:rPr>
                <w:rFonts w:ascii="Calibri" w:hAnsi="Calibri"/>
                <w:szCs w:val="24"/>
              </w:rPr>
              <w:t xml:space="preserve">: </w:t>
            </w:r>
          </w:p>
        </w:tc>
        <w:tc>
          <w:tcPr>
            <w:tcW w:w="2038" w:type="dxa"/>
            <w:shd w:val="clear" w:color="auto" w:fill="auto"/>
          </w:tcPr>
          <w:p w:rsidR="00221519" w:rsidRPr="00604F9C" w:rsidRDefault="00124546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H</w:t>
            </w:r>
            <w:r w:rsidR="00221519" w:rsidRPr="00604F9C">
              <w:rPr>
                <w:rFonts w:ascii="Calibri" w:hAnsi="Calibri"/>
                <w:szCs w:val="24"/>
              </w:rPr>
              <w:t>asta</w:t>
            </w:r>
            <w:r w:rsidRPr="00604F9C">
              <w:rPr>
                <w:rFonts w:ascii="Calibri" w:hAnsi="Calibri"/>
                <w:szCs w:val="24"/>
              </w:rPr>
              <w:t>:</w:t>
            </w:r>
          </w:p>
        </w:tc>
      </w:tr>
      <w:tr w:rsidR="00221519" w:rsidRPr="00604F9C" w:rsidTr="002F015D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POTENCIA CONTRATADA (kW)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 w:val="restart"/>
            <w:shd w:val="clear" w:color="auto" w:fill="C0C0C0"/>
            <w:vAlign w:val="center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CONSUMO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/año)</w:t>
            </w: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ACTIVA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PUNTA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REACTIVA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 xml:space="preserve">PUNTA 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2F015D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2F015D">
        <w:tc>
          <w:tcPr>
            <w:tcW w:w="4145" w:type="dxa"/>
            <w:gridSpan w:val="2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IMPORTE RECIBO (en la fecha)</w:t>
            </w:r>
          </w:p>
        </w:tc>
        <w:tc>
          <w:tcPr>
            <w:tcW w:w="535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</w:tbl>
    <w:p w:rsidR="002F015D" w:rsidRPr="00604F9C" w:rsidRDefault="002F015D" w:rsidP="002F015D">
      <w:pPr>
        <w:ind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Cumplimentar con la información aportada en los recibos (Anexar fotocopia del último recibo).</w:t>
      </w:r>
    </w:p>
    <w:p w:rsidR="00225F5B" w:rsidRPr="00604F9C" w:rsidRDefault="00225F5B" w:rsidP="002F015D">
      <w:pPr>
        <w:ind w:right="423"/>
        <w:jc w:val="both"/>
        <w:rPr>
          <w:rFonts w:ascii="Calibri" w:hAnsi="Calibri" w:cs="Arial"/>
          <w:i/>
          <w:szCs w:val="24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720"/>
        <w:gridCol w:w="540"/>
        <w:gridCol w:w="1260"/>
        <w:gridCol w:w="1080"/>
        <w:gridCol w:w="396"/>
        <w:gridCol w:w="2585"/>
      </w:tblGrid>
      <w:tr w:rsidR="00CA7AD7" w:rsidRPr="00604F9C" w:rsidTr="00604046">
        <w:trPr>
          <w:trHeight w:val="491"/>
        </w:trPr>
        <w:tc>
          <w:tcPr>
            <w:tcW w:w="9498" w:type="dxa"/>
            <w:gridSpan w:val="7"/>
            <w:shd w:val="clear" w:color="auto" w:fill="CCFFFF"/>
            <w:vAlign w:val="center"/>
          </w:tcPr>
          <w:p w:rsidR="00CA7AD7" w:rsidRPr="00604F9C" w:rsidRDefault="00CA7AD7" w:rsidP="002F015D">
            <w:pPr>
              <w:tabs>
                <w:tab w:val="left" w:pos="2428"/>
                <w:tab w:val="center" w:pos="4214"/>
              </w:tabs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</w:t>
            </w:r>
            <w:r w:rsidRPr="00604F9C">
              <w:rPr>
                <w:rFonts w:ascii="Calibri" w:hAnsi="Calibri"/>
                <w:szCs w:val="24"/>
              </w:rPr>
              <w:t xml:space="preserve"> </w:t>
            </w:r>
            <w:r w:rsidRPr="00604F9C">
              <w:rPr>
                <w:rFonts w:ascii="Calibri" w:hAnsi="Calibri"/>
                <w:b/>
                <w:caps/>
                <w:szCs w:val="24"/>
              </w:rPr>
              <w:t>2. CARACTERÍSTICAS CONTROL Y REGULACIÓN CUADRO</w:t>
            </w: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CONTROL DE ENCENDIDO</w:t>
            </w: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CÉLULA FOTOELÉCTRICA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RELOJ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PROGRAMADOR ASTRONÓMICO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OTROS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604046">
        <w:trPr>
          <w:trHeight w:val="489"/>
        </w:trPr>
        <w:tc>
          <w:tcPr>
            <w:tcW w:w="2917" w:type="dxa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MANIOBRA DEL 50%</w:t>
            </w: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 w:rsidR="00CA7AD7" w:rsidRPr="00604F9C" w:rsidRDefault="00CA7AD7" w:rsidP="00124546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476" w:type="dxa"/>
            <w:gridSpan w:val="2"/>
            <w:shd w:val="clear" w:color="auto" w:fill="auto"/>
            <w:vAlign w:val="center"/>
          </w:tcPr>
          <w:p w:rsidR="00CA7AD7" w:rsidRPr="00604F9C" w:rsidRDefault="00CA7AD7" w:rsidP="00124546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REGULACIÓN DE FLUJO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DOBLE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TRIPLE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ESTABILIZADOR- REDUCTOR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F015D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BALASTO ELECTRÓNICO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604046">
        <w:trPr>
          <w:gridAfter w:val="5"/>
          <w:wAfter w:w="5861" w:type="dxa"/>
          <w:trHeight w:val="315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CA7AD7" w:rsidRPr="00604F9C" w:rsidRDefault="00CA7AD7" w:rsidP="00604046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</w:tr>
    </w:tbl>
    <w:p w:rsidR="00225F5B" w:rsidRPr="00604F9C" w:rsidRDefault="00225F5B" w:rsidP="00B7569E">
      <w:pPr>
        <w:ind w:right="423"/>
        <w:jc w:val="both"/>
        <w:rPr>
          <w:rFonts w:ascii="Calibri" w:hAnsi="Calibri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967"/>
        <w:gridCol w:w="1201"/>
        <w:gridCol w:w="1041"/>
        <w:gridCol w:w="1227"/>
        <w:gridCol w:w="1082"/>
        <w:gridCol w:w="1044"/>
        <w:gridCol w:w="1056"/>
        <w:gridCol w:w="1071"/>
      </w:tblGrid>
      <w:tr w:rsidR="00124546" w:rsidRPr="00604F9C" w:rsidTr="00604046">
        <w:trPr>
          <w:trHeight w:val="435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24546" w:rsidRPr="00604F9C" w:rsidRDefault="00124546" w:rsidP="002F015D">
            <w:pPr>
              <w:tabs>
                <w:tab w:val="left" w:pos="2428"/>
                <w:tab w:val="center" w:pos="4214"/>
              </w:tabs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8689" w:type="dxa"/>
            <w:gridSpan w:val="8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124546" w:rsidRPr="00604F9C" w:rsidRDefault="00124546" w:rsidP="002F015D">
            <w:pPr>
              <w:tabs>
                <w:tab w:val="left" w:pos="2428"/>
                <w:tab w:val="center" w:pos="4214"/>
              </w:tabs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>Tabla</w:t>
            </w:r>
            <w:r w:rsidRPr="00604F9C">
              <w:rPr>
                <w:rFonts w:ascii="Calibri" w:hAnsi="Calibri"/>
                <w:b/>
                <w:caps/>
                <w:szCs w:val="24"/>
              </w:rPr>
              <w:t xml:space="preserve"> 3. Inventario de las instalaciones del sector</w:t>
            </w:r>
          </w:p>
        </w:tc>
      </w:tr>
      <w:tr w:rsidR="00124546" w:rsidRPr="00604F9C" w:rsidTr="00124546">
        <w:trPr>
          <w:trHeight w:val="236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caps/>
                <w:szCs w:val="24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caps/>
                <w:sz w:val="20"/>
                <w:szCs w:val="24"/>
              </w:rPr>
            </w:pPr>
            <w:r w:rsidRPr="00604F9C">
              <w:rPr>
                <w:rFonts w:ascii="Calibri" w:hAnsi="Calibri"/>
                <w:caps/>
                <w:sz w:val="20"/>
                <w:szCs w:val="24"/>
              </w:rPr>
              <w:t>Nº Puntos de luz</w:t>
            </w:r>
          </w:p>
        </w:tc>
        <w:tc>
          <w:tcPr>
            <w:tcW w:w="1201" w:type="dxa"/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caps/>
                <w:sz w:val="20"/>
                <w:szCs w:val="24"/>
              </w:rPr>
            </w:pPr>
            <w:r w:rsidRPr="00604F9C">
              <w:rPr>
                <w:rFonts w:ascii="Calibri" w:hAnsi="Calibri"/>
                <w:caps/>
                <w:sz w:val="20"/>
                <w:szCs w:val="24"/>
              </w:rPr>
              <w:t>Tipo de luminaria</w:t>
            </w:r>
          </w:p>
        </w:tc>
        <w:tc>
          <w:tcPr>
            <w:tcW w:w="1041" w:type="dxa"/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caps/>
                <w:sz w:val="20"/>
                <w:szCs w:val="24"/>
              </w:rPr>
            </w:pPr>
            <w:r w:rsidRPr="00604F9C">
              <w:rPr>
                <w:rFonts w:ascii="Calibri" w:hAnsi="Calibri"/>
                <w:caps/>
                <w:sz w:val="20"/>
                <w:szCs w:val="24"/>
              </w:rPr>
              <w:t>Tipo de lampara</w:t>
            </w:r>
          </w:p>
        </w:tc>
        <w:tc>
          <w:tcPr>
            <w:tcW w:w="1227" w:type="dxa"/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604F9C">
              <w:rPr>
                <w:rFonts w:ascii="Calibri" w:hAnsi="Calibri"/>
                <w:sz w:val="20"/>
                <w:szCs w:val="24"/>
              </w:rPr>
              <w:t>LUMEN POR LÁMPARA (lm)</w:t>
            </w:r>
          </w:p>
        </w:tc>
        <w:tc>
          <w:tcPr>
            <w:tcW w:w="1082" w:type="dxa"/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604F9C">
              <w:rPr>
                <w:rFonts w:ascii="Calibri" w:hAnsi="Calibri"/>
                <w:sz w:val="20"/>
                <w:szCs w:val="24"/>
              </w:rPr>
              <w:t>POTENCIA LÁMPARA (W)</w:t>
            </w:r>
          </w:p>
        </w:tc>
        <w:tc>
          <w:tcPr>
            <w:tcW w:w="1044" w:type="dxa"/>
            <w:shd w:val="clear" w:color="auto" w:fill="CCCCCC"/>
            <w:vAlign w:val="center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604F9C">
              <w:rPr>
                <w:rFonts w:ascii="Calibri" w:hAnsi="Calibri"/>
                <w:sz w:val="20"/>
                <w:szCs w:val="24"/>
              </w:rPr>
              <w:t>POT. EQUIPO AUXILIAR (W)</w:t>
            </w:r>
          </w:p>
        </w:tc>
        <w:tc>
          <w:tcPr>
            <w:tcW w:w="1056" w:type="dxa"/>
            <w:shd w:val="clear" w:color="auto" w:fill="CCCCCC"/>
            <w:vAlign w:val="center"/>
          </w:tcPr>
          <w:p w:rsidR="00124546" w:rsidRPr="00604F9C" w:rsidRDefault="00124546" w:rsidP="002F015D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604F9C">
              <w:rPr>
                <w:rFonts w:ascii="Calibri" w:hAnsi="Calibri"/>
                <w:sz w:val="20"/>
                <w:szCs w:val="24"/>
              </w:rPr>
              <w:t>POTENCIA TOTAL (kW)</w:t>
            </w:r>
          </w:p>
        </w:tc>
        <w:tc>
          <w:tcPr>
            <w:tcW w:w="1071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604F9C">
              <w:rPr>
                <w:rFonts w:ascii="Calibri" w:hAnsi="Calibri"/>
                <w:sz w:val="20"/>
                <w:szCs w:val="24"/>
              </w:rPr>
              <w:t>EFICIENC. SISTEMA (lm/W)</w:t>
            </w:r>
          </w:p>
        </w:tc>
      </w:tr>
      <w:tr w:rsidR="00124546" w:rsidRPr="00604F9C" w:rsidTr="00124546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546" w:rsidRPr="00604F9C" w:rsidRDefault="00124546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20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04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227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082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044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056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1071" w:type="dxa"/>
            <w:tcBorders>
              <w:right w:val="single" w:sz="8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</w:tr>
      <w:tr w:rsidR="00124546" w:rsidRPr="00604F9C" w:rsidTr="00124546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4546" w:rsidRPr="00604F9C" w:rsidRDefault="00124546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4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227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44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71" w:type="dxa"/>
            <w:tcBorders>
              <w:right w:val="single" w:sz="8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124546" w:rsidRPr="00604F9C" w:rsidTr="00124546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4546" w:rsidRPr="00604F9C" w:rsidRDefault="00124546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41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227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44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71" w:type="dxa"/>
            <w:tcBorders>
              <w:right w:val="single" w:sz="8" w:space="0" w:color="auto"/>
            </w:tcBorders>
            <w:shd w:val="clear" w:color="auto" w:fill="auto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124546" w:rsidRPr="00604F9C" w:rsidTr="00B66749">
        <w:trPr>
          <w:trHeight w:val="27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b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>TOTAL</w:t>
            </w:r>
          </w:p>
        </w:tc>
        <w:tc>
          <w:tcPr>
            <w:tcW w:w="9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201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041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08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1071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124546" w:rsidRPr="00604F9C" w:rsidRDefault="00124546" w:rsidP="00124546">
            <w:pPr>
              <w:rPr>
                <w:rFonts w:ascii="Calibri" w:hAnsi="Calibri"/>
                <w:szCs w:val="24"/>
              </w:rPr>
            </w:pPr>
          </w:p>
        </w:tc>
      </w:tr>
    </w:tbl>
    <w:p w:rsidR="00D40813" w:rsidRPr="00604F9C" w:rsidRDefault="00D40813" w:rsidP="00221519">
      <w:pPr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lastRenderedPageBreak/>
        <w:t xml:space="preserve">(*) Rellenar </w:t>
      </w:r>
      <w:r w:rsidR="00221519" w:rsidRPr="00604F9C">
        <w:rPr>
          <w:rFonts w:ascii="Calibri" w:hAnsi="Calibri" w:cs="Arial"/>
          <w:i/>
          <w:szCs w:val="24"/>
        </w:rPr>
        <w:t>tantas filas como tipos</w:t>
      </w:r>
      <w:r w:rsidRPr="00604F9C">
        <w:rPr>
          <w:rFonts w:ascii="Calibri" w:hAnsi="Calibri" w:cs="Arial"/>
          <w:i/>
          <w:szCs w:val="24"/>
        </w:rPr>
        <w:t xml:space="preserve"> diferente</w:t>
      </w:r>
      <w:r w:rsidR="00221519" w:rsidRPr="00604F9C">
        <w:rPr>
          <w:rFonts w:ascii="Calibri" w:hAnsi="Calibri" w:cs="Arial"/>
          <w:i/>
          <w:szCs w:val="24"/>
        </w:rPr>
        <w:t>s</w:t>
      </w:r>
      <w:r w:rsidRPr="00604F9C">
        <w:rPr>
          <w:rFonts w:ascii="Calibri" w:hAnsi="Calibri" w:cs="Arial"/>
          <w:i/>
          <w:szCs w:val="24"/>
        </w:rPr>
        <w:t xml:space="preserve"> de luminaria</w:t>
      </w:r>
      <w:r w:rsidR="00221519" w:rsidRPr="00604F9C">
        <w:rPr>
          <w:rFonts w:ascii="Calibri" w:hAnsi="Calibri" w:cs="Arial"/>
          <w:i/>
          <w:szCs w:val="24"/>
        </w:rPr>
        <w:t xml:space="preserve">s </w:t>
      </w:r>
      <w:r w:rsidR="00C35F41" w:rsidRPr="00604F9C">
        <w:rPr>
          <w:rFonts w:ascii="Calibri" w:hAnsi="Calibri" w:cs="Arial"/>
          <w:i/>
          <w:szCs w:val="24"/>
        </w:rPr>
        <w:t>y</w:t>
      </w:r>
      <w:r w:rsidR="00221519" w:rsidRPr="00604F9C">
        <w:rPr>
          <w:rFonts w:ascii="Calibri" w:hAnsi="Calibri" w:cs="Arial"/>
          <w:i/>
          <w:szCs w:val="24"/>
        </w:rPr>
        <w:t>/</w:t>
      </w:r>
      <w:r w:rsidR="00604046" w:rsidRPr="00604F9C">
        <w:rPr>
          <w:rFonts w:ascii="Calibri" w:hAnsi="Calibri" w:cs="Arial"/>
          <w:i/>
          <w:szCs w:val="24"/>
        </w:rPr>
        <w:t>o lámparas</w:t>
      </w:r>
      <w:r w:rsidR="00221519" w:rsidRPr="00604F9C">
        <w:rPr>
          <w:rFonts w:ascii="Calibri" w:hAnsi="Calibri" w:cs="Arial"/>
          <w:i/>
          <w:szCs w:val="24"/>
        </w:rPr>
        <w:t xml:space="preserve"> existan en el mismo sector</w:t>
      </w:r>
      <w:r w:rsidRPr="00604F9C">
        <w:rPr>
          <w:rFonts w:ascii="Calibri" w:hAnsi="Calibri" w:cs="Arial"/>
          <w:i/>
          <w:szCs w:val="24"/>
        </w:rPr>
        <w:t>.</w:t>
      </w:r>
      <w:r w:rsidR="00221519" w:rsidRPr="00604F9C">
        <w:rPr>
          <w:rFonts w:ascii="Calibri" w:hAnsi="Calibri" w:cs="Arial"/>
          <w:i/>
          <w:szCs w:val="24"/>
        </w:rPr>
        <w:t xml:space="preserve"> La última fila se utilizará como sumatorio.</w:t>
      </w:r>
    </w:p>
    <w:p w:rsidR="00225F5B" w:rsidRPr="00604F9C" w:rsidRDefault="00225F5B" w:rsidP="00221519">
      <w:pPr>
        <w:rPr>
          <w:rFonts w:ascii="Calibri" w:hAnsi="Calibri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8"/>
        <w:gridCol w:w="229"/>
        <w:gridCol w:w="2121"/>
        <w:gridCol w:w="147"/>
        <w:gridCol w:w="1267"/>
        <w:gridCol w:w="1254"/>
        <w:gridCol w:w="2582"/>
      </w:tblGrid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9498" w:type="dxa"/>
            <w:gridSpan w:val="7"/>
            <w:shd w:val="clear" w:color="auto" w:fill="CCFFFF"/>
            <w:vAlign w:val="center"/>
          </w:tcPr>
          <w:p w:rsidR="00D40813" w:rsidRPr="00604F9C" w:rsidRDefault="00DE1879" w:rsidP="00CF26A6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t xml:space="preserve">Tabla </w:t>
            </w:r>
            <w:r w:rsidR="002944CA" w:rsidRPr="00604F9C">
              <w:rPr>
                <w:rFonts w:ascii="Calibri" w:hAnsi="Calibri"/>
                <w:b/>
                <w:bCs/>
                <w:sz w:val="22"/>
              </w:rPr>
              <w:t>4</w:t>
            </w:r>
            <w:r w:rsidR="00D40813" w:rsidRPr="00604F9C">
              <w:rPr>
                <w:rFonts w:ascii="Calibri" w:hAnsi="Calibri"/>
                <w:b/>
                <w:bCs/>
                <w:sz w:val="22"/>
              </w:rPr>
              <w:t>.  CARACTERÍSTICAS DEL ALUMBRADO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248" w:type="dxa"/>
            <w:gridSpan w:val="3"/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TIPO DE VÍA*</w:t>
            </w:r>
          </w:p>
        </w:tc>
        <w:tc>
          <w:tcPr>
            <w:tcW w:w="5250" w:type="dxa"/>
            <w:gridSpan w:val="4"/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248" w:type="dxa"/>
            <w:gridSpan w:val="3"/>
            <w:tcBorders>
              <w:bottom w:val="single" w:sz="8" w:space="0" w:color="000000"/>
            </w:tcBorders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POTENCIA ACTIVA TOTAL INSTALADA</w:t>
            </w:r>
          </w:p>
        </w:tc>
        <w:tc>
          <w:tcPr>
            <w:tcW w:w="5250" w:type="dxa"/>
            <w:gridSpan w:val="4"/>
            <w:tcBorders>
              <w:bottom w:val="single" w:sz="8" w:space="0" w:color="000000"/>
            </w:tcBorders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9498" w:type="dxa"/>
            <w:gridSpan w:val="7"/>
            <w:shd w:val="clear" w:color="auto" w:fill="B3B3B3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t xml:space="preserve">DISPOSICIÓN DE LAS LUMINARIAS 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4395" w:type="dxa"/>
            <w:gridSpan w:val="4"/>
            <w:shd w:val="clear" w:color="auto" w:fill="auto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1267" w:type="dxa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UNIDADES</w:t>
            </w:r>
          </w:p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(Nº)</w:t>
            </w:r>
          </w:p>
        </w:tc>
        <w:tc>
          <w:tcPr>
            <w:tcW w:w="1254" w:type="dxa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ALTURA (m)</w:t>
            </w:r>
          </w:p>
        </w:tc>
        <w:tc>
          <w:tcPr>
            <w:tcW w:w="2582" w:type="dxa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INTERDISTANCIA (m)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1898" w:type="dxa"/>
            <w:vMerge w:val="restart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TIPO </w:t>
            </w:r>
          </w:p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SOPORTES </w:t>
            </w:r>
          </w:p>
        </w:tc>
        <w:tc>
          <w:tcPr>
            <w:tcW w:w="2497" w:type="dxa"/>
            <w:gridSpan w:val="3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SUSPENDIDO </w:t>
            </w:r>
          </w:p>
        </w:tc>
        <w:tc>
          <w:tcPr>
            <w:tcW w:w="1267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3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BRAZO MURAL</w:t>
            </w:r>
          </w:p>
        </w:tc>
        <w:tc>
          <w:tcPr>
            <w:tcW w:w="1267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3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COLUMNA/BÁCULO </w:t>
            </w:r>
          </w:p>
        </w:tc>
        <w:tc>
          <w:tcPr>
            <w:tcW w:w="1267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3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OTRO</w:t>
            </w:r>
          </w:p>
        </w:tc>
        <w:tc>
          <w:tcPr>
            <w:tcW w:w="1267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395" w:type="dxa"/>
            <w:gridSpan w:val="4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ANCHURA DE SUPERFICIE ILUMINADA (m)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395" w:type="dxa"/>
            <w:gridSpan w:val="4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MATERIAL DEL SOPORTE 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EF3040" w:rsidRPr="00604F9C" w:rsidTr="00225F5B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4395" w:type="dxa"/>
            <w:gridSpan w:val="4"/>
            <w:shd w:val="clear" w:color="auto" w:fill="E0E0E0"/>
          </w:tcPr>
          <w:p w:rsidR="00EF3040" w:rsidRPr="00604F9C" w:rsidRDefault="00EF3040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 DE SUPERFICIE ILUMINADA: S(m</w:t>
            </w:r>
            <w:r w:rsidRPr="00604F9C">
              <w:rPr>
                <w:rFonts w:ascii="Calibri" w:hAnsi="Calibri"/>
                <w:sz w:val="22"/>
                <w:vertAlign w:val="superscript"/>
              </w:rPr>
              <w:t>2</w:t>
            </w:r>
            <w:r w:rsidRPr="00604F9C">
              <w:rPr>
                <w:rFonts w:ascii="Calibri" w:hAnsi="Calibri"/>
                <w:sz w:val="22"/>
              </w:rPr>
              <w:t>)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EF3040" w:rsidRPr="00604F9C" w:rsidRDefault="00EF3040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gridAfter w:val="3"/>
          <w:wAfter w:w="5103" w:type="dxa"/>
          <w:trHeight w:val="216"/>
        </w:trPr>
        <w:tc>
          <w:tcPr>
            <w:tcW w:w="2127" w:type="dxa"/>
            <w:gridSpan w:val="2"/>
            <w:vMerge w:val="restart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DISPOSICIÓN </w:t>
            </w:r>
          </w:p>
        </w:tc>
        <w:tc>
          <w:tcPr>
            <w:tcW w:w="2268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UNILATERAL 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gridAfter w:val="3"/>
          <w:wAfter w:w="5103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TRESBOLILLO 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gridAfter w:val="3"/>
          <w:wAfter w:w="5103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OPOSICIÓN </w:t>
            </w:r>
          </w:p>
        </w:tc>
      </w:tr>
      <w:tr w:rsidR="00D40813" w:rsidRPr="00604F9C" w:rsidTr="00225F5B">
        <w:tblPrEx>
          <w:tblCellMar>
            <w:top w:w="0" w:type="dxa"/>
            <w:bottom w:w="0" w:type="dxa"/>
          </w:tblCellMar>
        </w:tblPrEx>
        <w:trPr>
          <w:gridAfter w:val="3"/>
          <w:wAfter w:w="5103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CENTRAL </w:t>
            </w:r>
          </w:p>
        </w:tc>
      </w:tr>
    </w:tbl>
    <w:p w:rsidR="00945BDD" w:rsidRPr="00604F9C" w:rsidRDefault="00D40813" w:rsidP="00225F5B">
      <w:pPr>
        <w:tabs>
          <w:tab w:val="left" w:pos="6521"/>
        </w:tabs>
        <w:ind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Según la clasificación de la ITC-EA-02 del RD 1890/2008 (reglamento eficiencia energética en instalaciones de alumbrado exterior)</w:t>
      </w:r>
      <w:r w:rsidR="001C5870" w:rsidRPr="00604F9C">
        <w:rPr>
          <w:rFonts w:ascii="Calibri" w:hAnsi="Calibri" w:cs="Arial"/>
          <w:i/>
          <w:szCs w:val="24"/>
        </w:rPr>
        <w:t>.</w:t>
      </w:r>
    </w:p>
    <w:p w:rsidR="000222E3" w:rsidRPr="00604F9C" w:rsidRDefault="000222E3" w:rsidP="00F11DE0">
      <w:pPr>
        <w:tabs>
          <w:tab w:val="left" w:pos="6521"/>
        </w:tabs>
        <w:ind w:right="423"/>
        <w:jc w:val="both"/>
        <w:rPr>
          <w:rFonts w:ascii="Calibri" w:hAnsi="Calibri" w:cs="Arial"/>
          <w:sz w:val="24"/>
          <w:szCs w:val="24"/>
        </w:rPr>
      </w:pPr>
    </w:p>
    <w:p w:rsidR="00F23A4A" w:rsidRPr="00604F9C" w:rsidRDefault="009469BB" w:rsidP="00225F5B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Reportaje fotográfico</w:t>
      </w:r>
    </w:p>
    <w:p w:rsidR="005C28E5" w:rsidRPr="00604F9C" w:rsidRDefault="00F90B79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</w:t>
      </w:r>
      <w:r w:rsidR="005C28E5" w:rsidRPr="00604F9C">
        <w:rPr>
          <w:rFonts w:ascii="Calibri" w:hAnsi="Calibri"/>
          <w:sz w:val="24"/>
          <w:szCs w:val="24"/>
        </w:rPr>
        <w:t xml:space="preserve"> deberán aportar fotografías de los cuadros eléctricos, luminarias tipo, y elementos más destacados de la instalación</w:t>
      </w:r>
      <w:r w:rsidR="00F65081" w:rsidRPr="00604F9C">
        <w:rPr>
          <w:rFonts w:ascii="Calibri" w:hAnsi="Calibri"/>
          <w:sz w:val="24"/>
          <w:szCs w:val="24"/>
        </w:rPr>
        <w:t>, indicando los que se renuevan.</w:t>
      </w:r>
      <w:r w:rsidR="007B3BAC" w:rsidRPr="00604F9C">
        <w:rPr>
          <w:rFonts w:ascii="Calibri" w:hAnsi="Calibri"/>
          <w:sz w:val="24"/>
          <w:szCs w:val="24"/>
        </w:rPr>
        <w:t xml:space="preserve"> En cualquier caso, las fotografías relativas a las luminarias se realizarán estando las lámparas encendidas para certificar así el tipo de lámpara instalada.</w:t>
      </w:r>
      <w:r w:rsidR="00F23A4A" w:rsidRPr="00604F9C">
        <w:rPr>
          <w:rFonts w:ascii="Calibri" w:hAnsi="Calibri"/>
          <w:sz w:val="24"/>
          <w:szCs w:val="24"/>
        </w:rPr>
        <w:t xml:space="preserve"> Todos estos elementos estarán referenciados indicando: calle y sector al que pertenecen.</w:t>
      </w:r>
    </w:p>
    <w:p w:rsidR="00C04FA5" w:rsidRPr="00604F9C" w:rsidRDefault="00074C72" w:rsidP="00225F5B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Características Técnicas y Energéticas de la Actuación</w:t>
      </w:r>
    </w:p>
    <w:p w:rsidR="0044090C" w:rsidRPr="00604F9C" w:rsidRDefault="002266DA" w:rsidP="00225F5B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  <w:u w:val="single"/>
        </w:rPr>
        <w:t>Para cada uno de los sectores</w:t>
      </w:r>
      <w:r w:rsidR="00EA728C" w:rsidRPr="00604F9C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 xml:space="preserve">se detallarán las </w:t>
      </w:r>
      <w:r w:rsidR="00EA728C" w:rsidRPr="00604F9C">
        <w:rPr>
          <w:rFonts w:ascii="Calibri" w:hAnsi="Calibri"/>
          <w:sz w:val="24"/>
          <w:szCs w:val="24"/>
        </w:rPr>
        <w:t xml:space="preserve">actuaciones de ahorro y/o eficiencia energética </w:t>
      </w:r>
      <w:r w:rsidRPr="00604F9C">
        <w:rPr>
          <w:rFonts w:ascii="Calibri" w:hAnsi="Calibri"/>
          <w:sz w:val="24"/>
          <w:szCs w:val="24"/>
        </w:rPr>
        <w:t>que se van a realizar</w:t>
      </w:r>
      <w:r w:rsidR="00E74CAB" w:rsidRPr="00604F9C">
        <w:rPr>
          <w:rFonts w:ascii="Calibri" w:hAnsi="Calibri"/>
          <w:sz w:val="24"/>
          <w:szCs w:val="24"/>
        </w:rPr>
        <w:t>.</w:t>
      </w:r>
      <w:r w:rsidR="0044090C" w:rsidRPr="00604F9C">
        <w:rPr>
          <w:rFonts w:ascii="Calibri" w:hAnsi="Calibri"/>
          <w:sz w:val="24"/>
          <w:szCs w:val="24"/>
        </w:rPr>
        <w:t xml:space="preserve"> </w:t>
      </w:r>
      <w:r w:rsidR="00413CAA" w:rsidRPr="00604F9C">
        <w:rPr>
          <w:rFonts w:ascii="Calibri" w:hAnsi="Calibri"/>
          <w:sz w:val="24"/>
          <w:szCs w:val="24"/>
        </w:rPr>
        <w:t xml:space="preserve">Se seguirá el mismo orden de sectores </w:t>
      </w:r>
      <w:r w:rsidR="00EA728C" w:rsidRPr="00604F9C">
        <w:rPr>
          <w:rFonts w:ascii="Calibri" w:hAnsi="Calibri"/>
          <w:sz w:val="24"/>
          <w:szCs w:val="24"/>
        </w:rPr>
        <w:t xml:space="preserve">que en </w:t>
      </w:r>
      <w:r w:rsidR="00413CAA" w:rsidRPr="00604F9C">
        <w:rPr>
          <w:rFonts w:ascii="Calibri" w:hAnsi="Calibri"/>
          <w:sz w:val="24"/>
          <w:szCs w:val="24"/>
        </w:rPr>
        <w:t xml:space="preserve">el </w:t>
      </w:r>
      <w:r w:rsidR="00BA5C02" w:rsidRPr="00604F9C">
        <w:rPr>
          <w:rFonts w:ascii="Calibri" w:hAnsi="Calibri"/>
          <w:sz w:val="24"/>
          <w:szCs w:val="24"/>
        </w:rPr>
        <w:t xml:space="preserve">apartado </w:t>
      </w:r>
      <w:r w:rsidR="00D32C83" w:rsidRPr="00604F9C">
        <w:rPr>
          <w:rFonts w:ascii="Calibri" w:hAnsi="Calibri"/>
          <w:sz w:val="24"/>
          <w:szCs w:val="24"/>
        </w:rPr>
        <w:t>2.2</w:t>
      </w:r>
      <w:r w:rsidR="00EA728C" w:rsidRPr="00604F9C">
        <w:rPr>
          <w:rFonts w:ascii="Calibri" w:hAnsi="Calibri"/>
          <w:sz w:val="24"/>
          <w:szCs w:val="24"/>
        </w:rPr>
        <w:t xml:space="preserve"> indicando</w:t>
      </w:r>
      <w:r w:rsidR="006C581C" w:rsidRPr="00604F9C">
        <w:rPr>
          <w:rFonts w:ascii="Calibri" w:hAnsi="Calibri"/>
          <w:sz w:val="24"/>
          <w:szCs w:val="24"/>
        </w:rPr>
        <w:t xml:space="preserve"> en cada sector las calles que son objeto de la actuación</w:t>
      </w:r>
      <w:r w:rsidR="00413CAA" w:rsidRPr="00604F9C">
        <w:rPr>
          <w:rFonts w:ascii="Calibri" w:hAnsi="Calibri"/>
          <w:sz w:val="24"/>
          <w:szCs w:val="24"/>
        </w:rPr>
        <w:t xml:space="preserve"> (si la actuación no contempla el sector completo)</w:t>
      </w:r>
      <w:r w:rsidR="00EA728C" w:rsidRPr="00604F9C">
        <w:rPr>
          <w:rFonts w:ascii="Calibri" w:hAnsi="Calibri"/>
          <w:sz w:val="24"/>
          <w:szCs w:val="24"/>
        </w:rPr>
        <w:t>.</w:t>
      </w:r>
      <w:r w:rsidR="00F776BA" w:rsidRPr="00604F9C">
        <w:rPr>
          <w:rFonts w:ascii="Calibri" w:hAnsi="Calibri"/>
          <w:sz w:val="24"/>
          <w:szCs w:val="24"/>
        </w:rPr>
        <w:t xml:space="preserve"> </w:t>
      </w:r>
      <w:r w:rsidR="00C04FA5" w:rsidRPr="00604F9C">
        <w:rPr>
          <w:rFonts w:ascii="Calibri" w:hAnsi="Calibri"/>
          <w:sz w:val="24"/>
          <w:szCs w:val="24"/>
        </w:rPr>
        <w:t xml:space="preserve">Dependiendo de las actuaciones </w:t>
      </w:r>
      <w:r w:rsidR="0044090C" w:rsidRPr="00604F9C">
        <w:rPr>
          <w:rFonts w:ascii="Calibri" w:hAnsi="Calibri"/>
          <w:sz w:val="24"/>
          <w:szCs w:val="24"/>
        </w:rPr>
        <w:t>que se realicen, la memoria deberá contener: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1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</w:t>
      </w:r>
      <w:r w:rsidR="005F5D62" w:rsidRPr="00604F9C">
        <w:rPr>
          <w:rFonts w:ascii="Calibri" w:hAnsi="Calibri"/>
          <w:i/>
          <w:sz w:val="24"/>
          <w:szCs w:val="24"/>
        </w:rPr>
        <w:t xml:space="preserve"> las </w:t>
      </w:r>
      <w:r w:rsidR="00C04FA5" w:rsidRPr="00604F9C">
        <w:rPr>
          <w:rFonts w:ascii="Calibri" w:hAnsi="Calibri"/>
          <w:i/>
          <w:sz w:val="24"/>
          <w:szCs w:val="24"/>
        </w:rPr>
        <w:t xml:space="preserve">lámparas </w:t>
      </w:r>
      <w:r w:rsidR="005F5D62" w:rsidRPr="00604F9C">
        <w:rPr>
          <w:rFonts w:ascii="Calibri" w:hAnsi="Calibri"/>
          <w:i/>
          <w:sz w:val="24"/>
          <w:szCs w:val="24"/>
        </w:rPr>
        <w:t>actuales por otras más eficientes</w:t>
      </w:r>
      <w:r w:rsidR="0044090C" w:rsidRPr="00604F9C">
        <w:rPr>
          <w:rFonts w:ascii="Calibri" w:hAnsi="Calibri"/>
          <w:i/>
          <w:sz w:val="24"/>
          <w:szCs w:val="24"/>
        </w:rPr>
        <w:t>:</w:t>
      </w:r>
    </w:p>
    <w:p w:rsidR="00C31005" w:rsidRPr="00604F9C" w:rsidRDefault="006C1B2E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lámparas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Horas de funcionamiento anuales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Localización de las calles en las que se han producido las actuaciones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44090C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3717FB" w:rsidRPr="00604F9C">
        <w:rPr>
          <w:rFonts w:ascii="Calibri" w:hAnsi="Calibri"/>
          <w:sz w:val="24"/>
          <w:szCs w:val="24"/>
        </w:rPr>
        <w:t>de p</w:t>
      </w:r>
      <w:r w:rsidRPr="00604F9C">
        <w:rPr>
          <w:rFonts w:ascii="Calibri" w:hAnsi="Calibri"/>
          <w:sz w:val="24"/>
          <w:szCs w:val="24"/>
        </w:rPr>
        <w:t>otencia total (</w:t>
      </w:r>
      <w:r w:rsidR="0044090C" w:rsidRPr="00604F9C">
        <w:rPr>
          <w:rFonts w:ascii="Calibri" w:hAnsi="Calibri"/>
          <w:sz w:val="24"/>
          <w:szCs w:val="24"/>
        </w:rPr>
        <w:t>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Pr="00604F9C" w:rsidRDefault="00391A1E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 xml:space="preserve">tabla </w:t>
      </w:r>
      <w:r w:rsidR="00EF1939" w:rsidRPr="00604F9C">
        <w:rPr>
          <w:rFonts w:ascii="Calibri" w:hAnsi="Calibri"/>
          <w:b/>
          <w:sz w:val="24"/>
          <w:szCs w:val="24"/>
        </w:rPr>
        <w:t>3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2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 luminarias por otras luminarias con mayor rendimien</w:t>
      </w:r>
      <w:r w:rsidR="0044090C" w:rsidRPr="00604F9C">
        <w:rPr>
          <w:rFonts w:ascii="Calibri" w:hAnsi="Calibri"/>
          <w:i/>
          <w:sz w:val="24"/>
          <w:szCs w:val="24"/>
        </w:rPr>
        <w:t>to y lámpara de menor potencia:</w:t>
      </w:r>
    </w:p>
    <w:p w:rsidR="00C3100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luminarias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Localización de las calles en las que se han producido las </w:t>
      </w:r>
      <w:r w:rsidR="00C31005" w:rsidRPr="00604F9C">
        <w:rPr>
          <w:rFonts w:ascii="Calibri" w:hAnsi="Calibri"/>
          <w:sz w:val="24"/>
          <w:szCs w:val="24"/>
        </w:rPr>
        <w:t>sustituciones</w:t>
      </w:r>
      <w:r w:rsidR="0044090C" w:rsidRPr="00604F9C">
        <w:rPr>
          <w:rFonts w:ascii="Calibri" w:hAnsi="Calibri"/>
          <w:sz w:val="24"/>
          <w:szCs w:val="24"/>
        </w:rPr>
        <w:t>.</w:t>
      </w:r>
    </w:p>
    <w:p w:rsidR="006C1B2E" w:rsidRPr="00604F9C" w:rsidRDefault="00C04FA5" w:rsidP="003B28CC">
      <w:pPr>
        <w:numPr>
          <w:ilvl w:val="0"/>
          <w:numId w:val="3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C31005" w:rsidRPr="00604F9C">
        <w:rPr>
          <w:rFonts w:ascii="Calibri" w:hAnsi="Calibri"/>
          <w:sz w:val="24"/>
          <w:szCs w:val="24"/>
        </w:rPr>
        <w:t>p</w:t>
      </w:r>
      <w:r w:rsidRPr="00604F9C">
        <w:rPr>
          <w:rFonts w:ascii="Calibri" w:hAnsi="Calibri"/>
          <w:sz w:val="24"/>
          <w:szCs w:val="24"/>
        </w:rPr>
        <w:t>otencia total (kW)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Pr="00604F9C" w:rsidRDefault="00391A1E" w:rsidP="003B28CC">
      <w:pPr>
        <w:numPr>
          <w:ilvl w:val="0"/>
          <w:numId w:val="3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las </w:t>
      </w:r>
      <w:r w:rsidR="00EF1939" w:rsidRPr="00604F9C">
        <w:rPr>
          <w:rFonts w:ascii="Calibri" w:hAnsi="Calibri"/>
          <w:b/>
          <w:sz w:val="24"/>
          <w:szCs w:val="24"/>
        </w:rPr>
        <w:t>tablas 3</w:t>
      </w:r>
      <w:r w:rsidRPr="00604F9C">
        <w:rPr>
          <w:rFonts w:ascii="Calibri" w:hAnsi="Calibri"/>
          <w:b/>
          <w:sz w:val="24"/>
          <w:szCs w:val="24"/>
        </w:rPr>
        <w:t xml:space="preserve"> y </w:t>
      </w:r>
      <w:r w:rsidR="00EF1939" w:rsidRPr="00604F9C">
        <w:rPr>
          <w:rFonts w:ascii="Calibri" w:hAnsi="Calibri"/>
          <w:b/>
          <w:sz w:val="24"/>
          <w:szCs w:val="24"/>
        </w:rPr>
        <w:t>4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5E4B3D" w:rsidP="00225F5B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3</w:t>
      </w:r>
      <w:r w:rsidR="00413CAA" w:rsidRPr="00604F9C">
        <w:rPr>
          <w:rFonts w:ascii="Calibri" w:hAnsi="Calibri"/>
          <w:b/>
          <w:i/>
          <w:sz w:val="24"/>
          <w:szCs w:val="24"/>
        </w:rPr>
        <w:t>:</w:t>
      </w:r>
      <w:r w:rsidR="00413CAA" w:rsidRPr="00604F9C">
        <w:rPr>
          <w:rFonts w:ascii="Calibri" w:hAnsi="Calibri"/>
          <w:i/>
          <w:sz w:val="24"/>
          <w:szCs w:val="24"/>
        </w:rPr>
        <w:t xml:space="preserve">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control</w:t>
      </w:r>
      <w:r w:rsidR="004E62CE" w:rsidRPr="00604F9C">
        <w:rPr>
          <w:rFonts w:ascii="Calibri" w:hAnsi="Calibri"/>
          <w:sz w:val="24"/>
          <w:szCs w:val="24"/>
        </w:rPr>
        <w:t xml:space="preserve">: </w:t>
      </w:r>
    </w:p>
    <w:p w:rsidR="00C35F41" w:rsidRPr="00604F9C" w:rsidRDefault="00C35F41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Para la instalación de relojes astronómicos se detallará: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</w:t>
      </w:r>
      <w:r w:rsidR="00C04FA5" w:rsidRPr="00604F9C">
        <w:rPr>
          <w:rFonts w:ascii="Calibri" w:hAnsi="Calibri"/>
          <w:sz w:val="24"/>
          <w:szCs w:val="24"/>
        </w:rPr>
        <w:t>úmero de unidades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M</w:t>
      </w:r>
      <w:r w:rsidR="00C83832" w:rsidRPr="00604F9C">
        <w:rPr>
          <w:rFonts w:ascii="Calibri" w:hAnsi="Calibri"/>
          <w:sz w:val="24"/>
          <w:szCs w:val="24"/>
        </w:rPr>
        <w:t>arca y modelo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</w:t>
      </w:r>
      <w:r w:rsidR="00A512EF" w:rsidRPr="00604F9C">
        <w:rPr>
          <w:rFonts w:ascii="Calibri" w:hAnsi="Calibri"/>
          <w:sz w:val="24"/>
          <w:szCs w:val="24"/>
        </w:rPr>
        <w:t>otencia de alumbrado controlada por el reloj astronómico (kW)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</w:t>
      </w:r>
      <w:r w:rsidR="00C04FA5" w:rsidRPr="00604F9C">
        <w:rPr>
          <w:rFonts w:ascii="Calibri" w:hAnsi="Calibri"/>
          <w:sz w:val="24"/>
          <w:szCs w:val="24"/>
        </w:rPr>
        <w:t>ipo de programación</w:t>
      </w:r>
      <w:r w:rsidR="00A85EF0" w:rsidRPr="00604F9C">
        <w:rPr>
          <w:rFonts w:ascii="Calibri" w:hAnsi="Calibri"/>
          <w:sz w:val="24"/>
          <w:szCs w:val="24"/>
        </w:rPr>
        <w:t xml:space="preserve"> y horas de funcionamiento.</w:t>
      </w:r>
    </w:p>
    <w:p w:rsidR="00C04FA5" w:rsidRPr="00604F9C" w:rsidRDefault="00124546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</w:t>
      </w:r>
      <w:r w:rsidR="00C04FA5" w:rsidRPr="00604F9C">
        <w:rPr>
          <w:rFonts w:ascii="Calibri" w:hAnsi="Calibri"/>
          <w:sz w:val="24"/>
          <w:szCs w:val="24"/>
        </w:rPr>
        <w:t>alle</w:t>
      </w:r>
      <w:r w:rsidR="001D65F5" w:rsidRPr="00604F9C">
        <w:rPr>
          <w:rFonts w:ascii="Calibri" w:hAnsi="Calibri"/>
          <w:sz w:val="24"/>
          <w:szCs w:val="24"/>
        </w:rPr>
        <w:t>s</w:t>
      </w:r>
      <w:r w:rsidR="00C04FA5" w:rsidRPr="00604F9C">
        <w:rPr>
          <w:rFonts w:ascii="Calibri" w:hAnsi="Calibri"/>
          <w:sz w:val="24"/>
          <w:szCs w:val="24"/>
        </w:rPr>
        <w:t xml:space="preserve"> donde se </w:t>
      </w:r>
      <w:r w:rsidR="009913ED" w:rsidRPr="00604F9C">
        <w:rPr>
          <w:rFonts w:ascii="Calibri" w:hAnsi="Calibri"/>
          <w:sz w:val="24"/>
          <w:szCs w:val="24"/>
        </w:rPr>
        <w:t>realiza</w:t>
      </w:r>
      <w:r w:rsidR="00C04FA5" w:rsidRPr="00604F9C">
        <w:rPr>
          <w:rFonts w:ascii="Calibri" w:hAnsi="Calibri"/>
          <w:sz w:val="24"/>
          <w:szCs w:val="24"/>
        </w:rPr>
        <w:t xml:space="preserve"> la instalación</w:t>
      </w:r>
      <w:r w:rsidR="001D65F5"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1D65F5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la instalación de </w:t>
      </w:r>
      <w:r w:rsidR="00C04FA5" w:rsidRPr="00604F9C">
        <w:rPr>
          <w:rFonts w:ascii="Calibri" w:hAnsi="Calibri"/>
          <w:sz w:val="24"/>
          <w:szCs w:val="24"/>
        </w:rPr>
        <w:t>sistemas de gestión centralizada</w:t>
      </w:r>
      <w:r w:rsidR="004E62CE" w:rsidRPr="00604F9C">
        <w:rPr>
          <w:rFonts w:ascii="Calibri" w:hAnsi="Calibri"/>
          <w:sz w:val="24"/>
          <w:szCs w:val="24"/>
        </w:rPr>
        <w:t xml:space="preserve"> s</w:t>
      </w:r>
      <w:r w:rsidR="00C35F41" w:rsidRPr="00604F9C">
        <w:rPr>
          <w:rFonts w:ascii="Calibri" w:hAnsi="Calibri"/>
          <w:sz w:val="24"/>
          <w:szCs w:val="24"/>
        </w:rPr>
        <w:t>e describirán: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 </w:t>
      </w:r>
      <w:r w:rsidR="00124546" w:rsidRPr="00604F9C">
        <w:rPr>
          <w:rFonts w:ascii="Calibri" w:hAnsi="Calibri"/>
          <w:sz w:val="24"/>
          <w:szCs w:val="24"/>
        </w:rPr>
        <w:t>A</w:t>
      </w:r>
      <w:r w:rsidR="00C04FA5" w:rsidRPr="00604F9C">
        <w:rPr>
          <w:rFonts w:ascii="Calibri" w:hAnsi="Calibri"/>
          <w:sz w:val="24"/>
          <w:szCs w:val="24"/>
        </w:rPr>
        <w:t>ctuaciones incluyendo material relativo</w:t>
      </w:r>
      <w:r w:rsidR="00124546" w:rsidRPr="00604F9C">
        <w:rPr>
          <w:rFonts w:ascii="Calibri" w:hAnsi="Calibri"/>
          <w:sz w:val="24"/>
          <w:szCs w:val="24"/>
        </w:rPr>
        <w:t xml:space="preserve"> a sus características técnicas.</w:t>
      </w:r>
    </w:p>
    <w:p w:rsidR="00C04FA5" w:rsidRPr="00604F9C" w:rsidRDefault="00840D73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</w:t>
      </w:r>
      <w:r w:rsidR="00C83832" w:rsidRPr="00604F9C">
        <w:rPr>
          <w:rFonts w:ascii="Calibri" w:hAnsi="Calibri"/>
          <w:sz w:val="24"/>
          <w:szCs w:val="24"/>
        </w:rPr>
        <w:t xml:space="preserve">ectores </w:t>
      </w:r>
      <w:r w:rsidRPr="00604F9C">
        <w:rPr>
          <w:rFonts w:ascii="Calibri" w:hAnsi="Calibri"/>
          <w:sz w:val="24"/>
          <w:szCs w:val="24"/>
        </w:rPr>
        <w:t xml:space="preserve">que </w:t>
      </w:r>
      <w:r w:rsidR="00C83832" w:rsidRPr="00604F9C">
        <w:rPr>
          <w:rFonts w:ascii="Calibri" w:hAnsi="Calibri"/>
          <w:sz w:val="24"/>
          <w:szCs w:val="24"/>
        </w:rPr>
        <w:t>controla (en el caso de no ser todo el municipio).</w:t>
      </w:r>
    </w:p>
    <w:p w:rsidR="00F776BA" w:rsidRPr="00604F9C" w:rsidRDefault="00F776BA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 xml:space="preserve">Actuación Tipo </w:t>
      </w:r>
      <w:r w:rsidR="005E4B3D" w:rsidRPr="00604F9C">
        <w:rPr>
          <w:rFonts w:ascii="Calibri" w:hAnsi="Calibri"/>
          <w:b/>
          <w:i/>
          <w:sz w:val="24"/>
          <w:szCs w:val="24"/>
        </w:rPr>
        <w:t>4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regulación de flujo luminoso</w:t>
      </w:r>
      <w:r w:rsidRPr="00604F9C">
        <w:rPr>
          <w:rFonts w:ascii="Calibri" w:hAnsi="Calibri"/>
          <w:sz w:val="24"/>
          <w:szCs w:val="24"/>
        </w:rPr>
        <w:t>: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Tipo de regulación prevista (Regulador de flujo</w:t>
      </w:r>
      <w:r w:rsidR="00F90B79" w:rsidRPr="00604F9C">
        <w:rPr>
          <w:rFonts w:ascii="Calibri" w:hAnsi="Calibri"/>
          <w:sz w:val="24"/>
          <w:szCs w:val="24"/>
        </w:rPr>
        <w:t xml:space="preserve">, </w:t>
      </w:r>
      <w:r w:rsidR="00840D73" w:rsidRPr="00604F9C">
        <w:rPr>
          <w:rFonts w:ascii="Calibri" w:hAnsi="Calibri"/>
          <w:sz w:val="24"/>
          <w:szCs w:val="24"/>
        </w:rPr>
        <w:t xml:space="preserve">balastos regulables, </w:t>
      </w:r>
      <w:r w:rsidR="00F90B79" w:rsidRPr="00604F9C">
        <w:rPr>
          <w:rFonts w:ascii="Calibri" w:hAnsi="Calibri"/>
          <w:sz w:val="24"/>
          <w:szCs w:val="24"/>
        </w:rPr>
        <w:t>etc.</w:t>
      </w:r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Marca y modelo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Número de unidades, para el caso de sistema de </w:t>
      </w:r>
      <w:r w:rsidR="00840D73" w:rsidRPr="00604F9C">
        <w:rPr>
          <w:rFonts w:ascii="Calibri" w:hAnsi="Calibri"/>
          <w:sz w:val="24"/>
          <w:szCs w:val="24"/>
        </w:rPr>
        <w:t xml:space="preserve">balasto regulable, y número de puntos de luz controlados, en el caso de </w:t>
      </w:r>
      <w:r w:rsidR="005F2A73" w:rsidRPr="00604F9C">
        <w:rPr>
          <w:rFonts w:ascii="Calibri" w:hAnsi="Calibri"/>
          <w:sz w:val="24"/>
          <w:szCs w:val="24"/>
        </w:rPr>
        <w:t>equipos de</w:t>
      </w:r>
      <w:r w:rsidR="00840D73" w:rsidRPr="00604F9C">
        <w:rPr>
          <w:rFonts w:ascii="Calibri" w:hAnsi="Calibri"/>
          <w:sz w:val="24"/>
          <w:szCs w:val="24"/>
        </w:rPr>
        <w:t xml:space="preserve"> regulación del flujo luminoso en “cabecera”.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</w:t>
      </w:r>
      <w:r w:rsidR="00124546" w:rsidRPr="00604F9C">
        <w:rPr>
          <w:rFonts w:ascii="Calibri" w:hAnsi="Calibri"/>
          <w:sz w:val="24"/>
          <w:szCs w:val="24"/>
        </w:rPr>
        <w:t xml:space="preserve">del regulador de flujo en cabecera </w:t>
      </w:r>
      <w:r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kVA</w:t>
      </w:r>
      <w:proofErr w:type="spellEnd"/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 xml:space="preserve"> o Potencia unitaria y total en (kW) para el resto.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D365BB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Localización del regulador de flujo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F776BA" w:rsidRPr="00604F9C" w:rsidRDefault="00F776BA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13E21" w:rsidRDefault="00413CAA" w:rsidP="00CF26A6">
      <w:pPr>
        <w:spacing w:line="360" w:lineRule="auto"/>
        <w:ind w:left="567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 xml:space="preserve">En el caso de que en un sector se lleven a cabo actuaciones combinadas </w:t>
      </w:r>
      <w:r w:rsidR="00A512EF" w:rsidRPr="00604F9C">
        <w:rPr>
          <w:rFonts w:ascii="Calibri" w:hAnsi="Calibri"/>
          <w:b/>
          <w:sz w:val="24"/>
          <w:szCs w:val="24"/>
        </w:rPr>
        <w:t>habrá</w:t>
      </w:r>
      <w:r w:rsidRPr="00604F9C">
        <w:rPr>
          <w:rFonts w:ascii="Calibri" w:hAnsi="Calibri"/>
          <w:b/>
          <w:sz w:val="24"/>
          <w:szCs w:val="24"/>
        </w:rPr>
        <w:t xml:space="preserve"> que especificar cada un</w:t>
      </w:r>
      <w:r w:rsidR="0056169F" w:rsidRPr="00604F9C">
        <w:rPr>
          <w:rFonts w:ascii="Calibri" w:hAnsi="Calibri"/>
          <w:b/>
          <w:sz w:val="24"/>
          <w:szCs w:val="24"/>
        </w:rPr>
        <w:t>a de ellas</w:t>
      </w:r>
      <w:r w:rsidR="00EF1939" w:rsidRPr="00604F9C">
        <w:rPr>
          <w:rFonts w:ascii="Calibri" w:hAnsi="Calibri"/>
          <w:b/>
          <w:sz w:val="24"/>
          <w:szCs w:val="24"/>
        </w:rPr>
        <w:t>.</w:t>
      </w:r>
    </w:p>
    <w:p w:rsidR="001154C0" w:rsidRPr="00604F9C" w:rsidRDefault="001154C0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CATÁLOGOS TÉCNICOS</w:t>
      </w:r>
    </w:p>
    <w:p w:rsidR="008A37E1" w:rsidRPr="00604F9C" w:rsidRDefault="00F90B79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Se deberán adjuntar en esta memoria los catálogos técnicos </w:t>
      </w:r>
      <w:r w:rsidR="00C2573F" w:rsidRPr="00604F9C">
        <w:rPr>
          <w:rFonts w:ascii="Calibri" w:hAnsi="Calibri"/>
          <w:sz w:val="24"/>
          <w:szCs w:val="24"/>
        </w:rPr>
        <w:t>de cada una de las actuaciones que se vayan a instalar (</w:t>
      </w:r>
      <w:r w:rsidRPr="00604F9C">
        <w:rPr>
          <w:rFonts w:ascii="Calibri" w:hAnsi="Calibri"/>
          <w:sz w:val="24"/>
          <w:szCs w:val="24"/>
        </w:rPr>
        <w:t>lámparas, luminarias, reguladores, reloj</w:t>
      </w:r>
      <w:r w:rsidR="00C2573F" w:rsidRPr="00604F9C">
        <w:rPr>
          <w:rFonts w:ascii="Calibri" w:hAnsi="Calibri"/>
          <w:sz w:val="24"/>
          <w:szCs w:val="24"/>
        </w:rPr>
        <w:t xml:space="preserve">es, sistemas de gestión, </w:t>
      </w:r>
      <w:r w:rsidRPr="00604F9C">
        <w:rPr>
          <w:rFonts w:ascii="Calibri" w:hAnsi="Calibri"/>
          <w:sz w:val="24"/>
          <w:szCs w:val="24"/>
        </w:rPr>
        <w:t>equipos</w:t>
      </w:r>
      <w:r w:rsidR="00C2573F" w:rsidRPr="00604F9C">
        <w:rPr>
          <w:rFonts w:ascii="Calibri" w:hAnsi="Calibri"/>
          <w:sz w:val="24"/>
          <w:szCs w:val="24"/>
        </w:rPr>
        <w:t>, etc.)</w:t>
      </w:r>
      <w:r w:rsidRPr="00604F9C">
        <w:rPr>
          <w:rFonts w:ascii="Calibri" w:hAnsi="Calibri"/>
          <w:sz w:val="24"/>
          <w:szCs w:val="24"/>
        </w:rPr>
        <w:t xml:space="preserve"> en los cuales deben aparecer claramente los rendimientos de lámparas, luminarias</w:t>
      </w:r>
      <w:r w:rsidR="00DD33CA" w:rsidRPr="00604F9C">
        <w:rPr>
          <w:rFonts w:ascii="Calibri" w:hAnsi="Calibri"/>
          <w:sz w:val="24"/>
          <w:szCs w:val="24"/>
        </w:rPr>
        <w:t>, curvas fotométricas</w:t>
      </w:r>
      <w:r w:rsidRPr="00604F9C">
        <w:rPr>
          <w:rFonts w:ascii="Calibri" w:hAnsi="Calibri"/>
          <w:sz w:val="24"/>
          <w:szCs w:val="24"/>
        </w:rPr>
        <w:t xml:space="preserve"> y demás documentación técnica relevante.</w:t>
      </w:r>
    </w:p>
    <w:p w:rsidR="00C04FA5" w:rsidRPr="00604F9C" w:rsidRDefault="00C04FA5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CÁLCULO JUSTIFICATIVO DEL AHORRO ENERGÉTICO</w:t>
      </w:r>
    </w:p>
    <w:p w:rsidR="009E2B01" w:rsidRDefault="00C04FA5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el conjunto de las actuaciones se deberá </w:t>
      </w:r>
      <w:r w:rsidR="009E2B01" w:rsidRPr="00604F9C">
        <w:rPr>
          <w:rFonts w:ascii="Calibri" w:hAnsi="Calibri"/>
          <w:sz w:val="24"/>
          <w:szCs w:val="24"/>
        </w:rPr>
        <w:t xml:space="preserve">calcular </w:t>
      </w:r>
      <w:r w:rsidRPr="00604F9C">
        <w:rPr>
          <w:rFonts w:ascii="Calibri" w:hAnsi="Calibri"/>
          <w:sz w:val="24"/>
          <w:szCs w:val="24"/>
        </w:rPr>
        <w:t xml:space="preserve">el ahorro energético </w:t>
      </w:r>
      <w:r w:rsidR="009E2B01" w:rsidRPr="00604F9C">
        <w:rPr>
          <w:rFonts w:ascii="Calibri" w:hAnsi="Calibri"/>
          <w:sz w:val="24"/>
          <w:szCs w:val="24"/>
        </w:rPr>
        <w:t xml:space="preserve">detallando </w:t>
      </w:r>
      <w:r w:rsidRPr="00604F9C">
        <w:rPr>
          <w:rFonts w:ascii="Calibri" w:hAnsi="Calibri"/>
          <w:sz w:val="24"/>
          <w:szCs w:val="24"/>
        </w:rPr>
        <w:t>l</w:t>
      </w:r>
      <w:r w:rsidR="001D65F5" w:rsidRPr="00604F9C">
        <w:rPr>
          <w:rFonts w:ascii="Calibri" w:hAnsi="Calibri"/>
          <w:sz w:val="24"/>
          <w:szCs w:val="24"/>
        </w:rPr>
        <w:t>os cálculos realizados (</w:t>
      </w:r>
      <w:r w:rsidRPr="00604F9C">
        <w:rPr>
          <w:rFonts w:ascii="Calibri" w:hAnsi="Calibri"/>
          <w:sz w:val="24"/>
          <w:szCs w:val="24"/>
        </w:rPr>
        <w:t>nuevas potencias alcanzadas con las</w:t>
      </w:r>
      <w:r w:rsidR="001D65F5" w:rsidRPr="00604F9C">
        <w:rPr>
          <w:rFonts w:ascii="Calibri" w:hAnsi="Calibri"/>
          <w:sz w:val="24"/>
          <w:szCs w:val="24"/>
        </w:rPr>
        <w:t xml:space="preserve"> sustituciones de las lámparas, </w:t>
      </w:r>
      <w:r w:rsidRPr="00604F9C">
        <w:rPr>
          <w:rFonts w:ascii="Calibri" w:hAnsi="Calibri"/>
          <w:sz w:val="24"/>
          <w:szCs w:val="24"/>
        </w:rPr>
        <w:t xml:space="preserve">la </w:t>
      </w:r>
      <w:r w:rsidR="00F576BD" w:rsidRPr="00604F9C">
        <w:rPr>
          <w:rFonts w:ascii="Calibri" w:hAnsi="Calibri"/>
          <w:sz w:val="24"/>
          <w:szCs w:val="24"/>
        </w:rPr>
        <w:t xml:space="preserve">reducción de potencia que </w:t>
      </w:r>
      <w:r w:rsidRPr="00604F9C">
        <w:rPr>
          <w:rFonts w:ascii="Calibri" w:hAnsi="Calibri"/>
          <w:sz w:val="24"/>
          <w:szCs w:val="24"/>
        </w:rPr>
        <w:t>introd</w:t>
      </w:r>
      <w:r w:rsidR="001D65F5" w:rsidRPr="00604F9C">
        <w:rPr>
          <w:rFonts w:ascii="Calibri" w:hAnsi="Calibri"/>
          <w:sz w:val="24"/>
          <w:szCs w:val="24"/>
        </w:rPr>
        <w:t>ucen los sistemas de</w:t>
      </w:r>
      <w:r w:rsidR="00F576BD" w:rsidRPr="00604F9C">
        <w:rPr>
          <w:rFonts w:ascii="Calibri" w:hAnsi="Calibri"/>
          <w:sz w:val="24"/>
          <w:szCs w:val="24"/>
        </w:rPr>
        <w:t xml:space="preserve"> regulación,</w:t>
      </w:r>
      <w:r w:rsidR="008661AA" w:rsidRPr="00604F9C">
        <w:rPr>
          <w:rFonts w:ascii="Calibri" w:hAnsi="Calibri"/>
          <w:sz w:val="24"/>
          <w:szCs w:val="24"/>
        </w:rPr>
        <w:t xml:space="preserve"> etc.</w:t>
      </w:r>
      <w:r w:rsidR="001D65F5" w:rsidRPr="00604F9C">
        <w:rPr>
          <w:rFonts w:ascii="Calibri" w:hAnsi="Calibri"/>
          <w:sz w:val="24"/>
          <w:szCs w:val="24"/>
        </w:rPr>
        <w:t>).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9E2B01" w:rsidRPr="00604F9C">
        <w:rPr>
          <w:rFonts w:ascii="Calibri" w:hAnsi="Calibri"/>
          <w:sz w:val="24"/>
          <w:szCs w:val="24"/>
        </w:rPr>
        <w:t>Asimismo</w:t>
      </w:r>
      <w:r w:rsidR="008A525D">
        <w:rPr>
          <w:rFonts w:ascii="Calibri" w:hAnsi="Calibri"/>
          <w:sz w:val="24"/>
          <w:szCs w:val="24"/>
        </w:rPr>
        <w:t>,</w:t>
      </w:r>
      <w:r w:rsidR="009E2B01" w:rsidRPr="00604F9C">
        <w:rPr>
          <w:rFonts w:ascii="Calibri" w:hAnsi="Calibri"/>
          <w:sz w:val="24"/>
          <w:szCs w:val="24"/>
        </w:rPr>
        <w:t xml:space="preserve"> se presentará un cuadro resumen </w:t>
      </w:r>
      <w:r w:rsidR="00085369" w:rsidRPr="00604F9C">
        <w:rPr>
          <w:rFonts w:ascii="Calibri" w:hAnsi="Calibri"/>
          <w:sz w:val="24"/>
          <w:szCs w:val="24"/>
        </w:rPr>
        <w:t>con</w:t>
      </w:r>
      <w:r w:rsidR="009E2B01" w:rsidRPr="00604F9C">
        <w:rPr>
          <w:rFonts w:ascii="Calibri" w:hAnsi="Calibri"/>
          <w:sz w:val="24"/>
          <w:szCs w:val="24"/>
        </w:rPr>
        <w:t xml:space="preserve"> los siguientes datos:</w:t>
      </w:r>
    </w:p>
    <w:p w:rsidR="008E58B6" w:rsidRPr="00604F9C" w:rsidRDefault="008E58B6" w:rsidP="008E58B6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Número de luminarias/lámparas sustituidas</w:t>
      </w:r>
      <w:r w:rsidRPr="00604F9C">
        <w:rPr>
          <w:rFonts w:ascii="Calibri" w:hAnsi="Calibri"/>
          <w:sz w:val="24"/>
          <w:szCs w:val="24"/>
        </w:rPr>
        <w:t>.</w:t>
      </w:r>
    </w:p>
    <w:p w:rsidR="008E58B6" w:rsidRDefault="008E58B6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Potencia luminarias/lámparas antes y después de la actuación (kW).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Energía consumida </w:t>
      </w:r>
      <w:r w:rsidR="009E2B01" w:rsidRPr="00604F9C">
        <w:rPr>
          <w:rFonts w:ascii="Calibri" w:hAnsi="Calibri"/>
          <w:sz w:val="24"/>
          <w:szCs w:val="24"/>
        </w:rPr>
        <w:t xml:space="preserve">antes y después de la actuación </w:t>
      </w:r>
      <w:r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kWh</w:t>
      </w:r>
      <w:proofErr w:type="spellEnd"/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A</w:t>
      </w:r>
      <w:r w:rsidR="009E2B01" w:rsidRPr="00604F9C">
        <w:rPr>
          <w:rFonts w:ascii="Calibri" w:hAnsi="Calibri"/>
          <w:sz w:val="24"/>
          <w:szCs w:val="24"/>
        </w:rPr>
        <w:t>horro de energía final (</w:t>
      </w:r>
      <w:proofErr w:type="spellStart"/>
      <w:r w:rsidR="009E2B01" w:rsidRPr="00604F9C">
        <w:rPr>
          <w:rFonts w:ascii="Calibri" w:hAnsi="Calibri"/>
          <w:sz w:val="24"/>
          <w:szCs w:val="24"/>
        </w:rPr>
        <w:t>kWh</w:t>
      </w:r>
      <w:proofErr w:type="spellEnd"/>
      <w:r w:rsidR="009E2B01" w:rsidRPr="00604F9C">
        <w:rPr>
          <w:rFonts w:ascii="Calibri" w:hAnsi="Calibri"/>
          <w:sz w:val="24"/>
          <w:szCs w:val="24"/>
        </w:rPr>
        <w:t xml:space="preserve">) y </w:t>
      </w:r>
      <w:r w:rsidR="00225F5B" w:rsidRPr="00604F9C">
        <w:rPr>
          <w:rFonts w:ascii="Calibri" w:hAnsi="Calibri"/>
          <w:sz w:val="24"/>
          <w:szCs w:val="24"/>
        </w:rPr>
        <w:t>primaria (</w:t>
      </w:r>
      <w:proofErr w:type="spellStart"/>
      <w:r w:rsidR="00225F5B" w:rsidRPr="00604F9C">
        <w:rPr>
          <w:rFonts w:ascii="Calibri" w:hAnsi="Calibri"/>
          <w:sz w:val="24"/>
          <w:szCs w:val="24"/>
        </w:rPr>
        <w:t>kWh</w:t>
      </w:r>
      <w:proofErr w:type="spellEnd"/>
      <w:r w:rsidR="00225F5B" w:rsidRPr="00604F9C">
        <w:rPr>
          <w:rFonts w:ascii="Calibri" w:hAnsi="Calibri"/>
          <w:sz w:val="24"/>
          <w:szCs w:val="24"/>
        </w:rPr>
        <w:t>)</w:t>
      </w:r>
      <w:r w:rsidR="00124546" w:rsidRPr="00E450D8">
        <w:rPr>
          <w:rStyle w:val="Refdenotaalpie"/>
          <w:rFonts w:ascii="Calibri" w:hAnsi="Calibri"/>
          <w:szCs w:val="24"/>
        </w:rPr>
        <w:footnoteReference w:id="1"/>
      </w:r>
      <w:r w:rsidR="00620FF8" w:rsidRPr="00604F9C">
        <w:rPr>
          <w:rFonts w:ascii="Calibri" w:hAnsi="Calibri"/>
          <w:sz w:val="24"/>
          <w:szCs w:val="24"/>
        </w:rPr>
        <w:t xml:space="preserve"> </w:t>
      </w:r>
      <w:r w:rsidR="00FB42CC" w:rsidRPr="00604F9C">
        <w:rPr>
          <w:rFonts w:ascii="Calibri" w:hAnsi="Calibri"/>
          <w:sz w:val="24"/>
          <w:szCs w:val="24"/>
        </w:rPr>
        <w:t xml:space="preserve">y </w:t>
      </w:r>
      <w:r w:rsidR="00FA0AD0" w:rsidRPr="00604F9C">
        <w:rPr>
          <w:rFonts w:ascii="Calibri" w:hAnsi="Calibri"/>
          <w:sz w:val="24"/>
          <w:szCs w:val="24"/>
        </w:rPr>
        <w:t>su equivalente en euros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620FF8" w:rsidRPr="00604F9C" w:rsidRDefault="00620FF8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% Ahorro obtenido respecto a la situación inicial.</w:t>
      </w:r>
    </w:p>
    <w:p w:rsidR="006F6A2C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Reducción de las emisiones de CO</w:t>
      </w:r>
      <w:r w:rsidRPr="00604F9C">
        <w:rPr>
          <w:rFonts w:ascii="Calibri" w:hAnsi="Calibri"/>
          <w:sz w:val="24"/>
          <w:szCs w:val="24"/>
          <w:vertAlign w:val="subscript"/>
        </w:rPr>
        <w:t>2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E450D8">
        <w:rPr>
          <w:rFonts w:ascii="Calibri" w:hAnsi="Calibri"/>
          <w:sz w:val="24"/>
          <w:szCs w:val="24"/>
        </w:rPr>
        <w:t>(t CO</w:t>
      </w:r>
      <w:r w:rsidR="00E450D8" w:rsidRPr="00E450D8">
        <w:rPr>
          <w:rFonts w:ascii="Calibri" w:hAnsi="Calibri"/>
          <w:sz w:val="24"/>
          <w:szCs w:val="24"/>
          <w:vertAlign w:val="subscript"/>
        </w:rPr>
        <w:t>2</w:t>
      </w:r>
      <w:r w:rsidR="00E450D8">
        <w:rPr>
          <w:rFonts w:ascii="Calibri" w:hAnsi="Calibri"/>
          <w:sz w:val="24"/>
          <w:szCs w:val="24"/>
        </w:rPr>
        <w:t>)</w:t>
      </w:r>
      <w:r w:rsidR="00E450D8" w:rsidRPr="00E450D8">
        <w:rPr>
          <w:rStyle w:val="Refdenotaalpie"/>
          <w:rFonts w:ascii="Calibri" w:hAnsi="Calibri"/>
          <w:szCs w:val="24"/>
        </w:rPr>
        <w:footnoteReference w:id="2"/>
      </w:r>
      <w:r w:rsidR="00E450D8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>asociadas a las propuestas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1943D4" w:rsidRPr="00604F9C" w:rsidRDefault="001943D4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REGLAMENTO DE EFICIENCIA ENERGÉTICA EN INSTALACIÓN DE ALUMBRADO PÚBLICO</w:t>
      </w:r>
    </w:p>
    <w:p w:rsidR="00673895" w:rsidRPr="00604F9C" w:rsidRDefault="006F6A2C" w:rsidP="00673895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 xml:space="preserve">En todas las actuaciones propuestas en los sectores de alumbrado público, si el sector a modificar se encuentra bajo el ámbito de aplicación del Reglamento de Eficiencia Energética </w:t>
      </w:r>
      <w:r w:rsidRPr="00604F9C">
        <w:rPr>
          <w:rFonts w:ascii="Calibri" w:hAnsi="Calibri" w:cs="Arial"/>
          <w:sz w:val="24"/>
          <w:szCs w:val="24"/>
        </w:rPr>
        <w:lastRenderedPageBreak/>
        <w:t>en Instalación de Alumbrado Público (RD 1890/2008) se deberá aportar toda la información que sea necesaria para justificar que cumple con el mismo.</w:t>
      </w:r>
    </w:p>
    <w:p w:rsidR="00F11DE0" w:rsidRPr="00604F9C" w:rsidRDefault="00673895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Para ello, se deberá adjuntar un informe con los resultados luminotécnicos exigidos por el RD 1890/2008</w:t>
      </w:r>
      <w:r w:rsidR="004D16A6" w:rsidRPr="00604F9C">
        <w:rPr>
          <w:rFonts w:ascii="Calibri" w:hAnsi="Calibri" w:cs="Arial"/>
          <w:sz w:val="24"/>
          <w:szCs w:val="24"/>
        </w:rPr>
        <w:t xml:space="preserve"> para</w:t>
      </w:r>
      <w:r w:rsidRPr="00604F9C">
        <w:rPr>
          <w:rFonts w:ascii="Calibri" w:hAnsi="Calibri" w:cs="Arial"/>
          <w:sz w:val="24"/>
          <w:szCs w:val="24"/>
        </w:rPr>
        <w:t xml:space="preserve"> las actuaciones propuestas.</w:t>
      </w:r>
      <w:r w:rsidR="004D16A6" w:rsidRPr="00604F9C">
        <w:rPr>
          <w:rFonts w:ascii="Calibri" w:hAnsi="Calibri" w:cs="Arial"/>
          <w:sz w:val="24"/>
          <w:szCs w:val="24"/>
        </w:rPr>
        <w:t xml:space="preserve"> Dichos resultados podrán ser obtenidos mediante un programa informático de simulación de alumbrado o </w:t>
      </w:r>
      <w:r w:rsidR="00812287" w:rsidRPr="00604F9C">
        <w:rPr>
          <w:rFonts w:ascii="Calibri" w:hAnsi="Calibri" w:cs="Arial"/>
          <w:sz w:val="24"/>
          <w:szCs w:val="24"/>
        </w:rPr>
        <w:t xml:space="preserve">bien, mediante una hoja de </w:t>
      </w:r>
      <w:r w:rsidR="008A525D" w:rsidRPr="00604F9C">
        <w:rPr>
          <w:rFonts w:ascii="Calibri" w:hAnsi="Calibri" w:cs="Arial"/>
          <w:sz w:val="24"/>
          <w:szCs w:val="24"/>
        </w:rPr>
        <w:t>cálculo</w:t>
      </w:r>
      <w:r w:rsidR="00812287" w:rsidRPr="00604F9C">
        <w:rPr>
          <w:rFonts w:ascii="Calibri" w:hAnsi="Calibri" w:cs="Arial"/>
          <w:sz w:val="24"/>
          <w:szCs w:val="24"/>
        </w:rPr>
        <w:t xml:space="preserve"> u otro </w:t>
      </w:r>
      <w:r w:rsidR="00A85EF0" w:rsidRPr="00604F9C">
        <w:rPr>
          <w:rFonts w:ascii="Calibri" w:hAnsi="Calibri" w:cs="Arial"/>
          <w:sz w:val="24"/>
          <w:szCs w:val="24"/>
        </w:rPr>
        <w:t>procedimiento</w:t>
      </w:r>
      <w:r w:rsidR="00812287" w:rsidRPr="00604F9C">
        <w:rPr>
          <w:rFonts w:ascii="Calibri" w:hAnsi="Calibri" w:cs="Arial"/>
          <w:sz w:val="24"/>
          <w:szCs w:val="24"/>
        </w:rPr>
        <w:t>, aportando los cálculos realizados</w:t>
      </w:r>
      <w:r w:rsidR="00F776BA" w:rsidRPr="00604F9C">
        <w:rPr>
          <w:rFonts w:ascii="Calibri" w:hAnsi="Calibri" w:cs="Arial"/>
          <w:sz w:val="24"/>
          <w:szCs w:val="24"/>
        </w:rPr>
        <w:t xml:space="preserve">. Además, a modo de resumen, se aportará la </w:t>
      </w:r>
      <w:r w:rsidR="00F776BA" w:rsidRPr="00604F9C">
        <w:rPr>
          <w:rFonts w:ascii="Calibri" w:hAnsi="Calibri" w:cs="Arial"/>
          <w:b/>
          <w:sz w:val="24"/>
          <w:szCs w:val="24"/>
        </w:rPr>
        <w:t xml:space="preserve">tabla </w:t>
      </w:r>
      <w:r w:rsidR="005E4B3D" w:rsidRPr="00604F9C">
        <w:rPr>
          <w:rFonts w:ascii="Calibri" w:hAnsi="Calibri" w:cs="Arial"/>
          <w:b/>
          <w:sz w:val="24"/>
          <w:szCs w:val="24"/>
        </w:rPr>
        <w:t>5</w:t>
      </w:r>
      <w:r w:rsidR="00F776BA" w:rsidRPr="00604F9C">
        <w:rPr>
          <w:rFonts w:ascii="Calibri" w:hAnsi="Calibri" w:cs="Arial"/>
          <w:sz w:val="24"/>
          <w:szCs w:val="24"/>
        </w:rPr>
        <w:t xml:space="preserve"> con los resultados.</w:t>
      </w:r>
      <w:r w:rsidR="00372509" w:rsidRPr="00604F9C">
        <w:rPr>
          <w:rFonts w:ascii="Calibri" w:hAnsi="Calibri" w:cs="Arial"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X="675" w:tblpY="211"/>
        <w:tblW w:w="88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392"/>
        <w:gridCol w:w="2552"/>
        <w:gridCol w:w="2953"/>
      </w:tblGrid>
      <w:tr w:rsidR="004D49AA" w:rsidRPr="00604F9C" w:rsidTr="00AB2AAE">
        <w:trPr>
          <w:trHeight w:val="54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604F9C">
              <w:rPr>
                <w:rFonts w:ascii="Calibri" w:hAnsi="Calibri"/>
                <w:b/>
                <w:sz w:val="24"/>
                <w:szCs w:val="24"/>
              </w:rPr>
              <w:t>Tabla 5. MEDIDAS DE ILUMINACIÓN (*)</w:t>
            </w:r>
          </w:p>
        </w:tc>
      </w:tr>
      <w:tr w:rsidR="004D49AA" w:rsidRPr="00604F9C" w:rsidTr="00AB2AAE">
        <w:trPr>
          <w:trHeight w:val="692"/>
        </w:trPr>
        <w:tc>
          <w:tcPr>
            <w:tcW w:w="33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4D49AA" w:rsidRPr="00604F9C" w:rsidRDefault="004D49AA" w:rsidP="004D49A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TIPO DE VIA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 xml:space="preserve">ITC–EA–02 </w:t>
            </w:r>
            <w:r>
              <w:rPr>
                <w:sz w:val="20"/>
              </w:rPr>
              <w:t xml:space="preserve">   </w:t>
            </w:r>
          </w:p>
          <w:p w:rsidR="004D49AA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8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CLASE DE ALUMBRADO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>ITC–EA–02</w:t>
            </w:r>
            <w:r>
              <w:rPr>
                <w:sz w:val="20"/>
              </w:rPr>
              <w:t xml:space="preserve">    </w:t>
            </w:r>
          </w:p>
          <w:p w:rsidR="001A47AC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4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ILUMINANCIA MEDIA EN SERVICIO DE LA INSTALACIÓN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</w:t>
            </w:r>
            <w:r w:rsidRPr="00604F9C">
              <w:rPr>
                <w:rFonts w:ascii="Calibri" w:hAnsi="Calibri"/>
                <w:sz w:val="24"/>
                <w:szCs w:val="24"/>
                <w:vertAlign w:val="subscript"/>
              </w:rPr>
              <w:t>med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EFICIENCIA ENERGÉTICA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sym w:font="Symbol" w:char="F065"/>
            </w:r>
            <w:r w:rsidR="00EE3495" w:rsidRPr="00604F9C">
              <w:rPr>
                <w:rFonts w:ascii="Calibri" w:hAnsi="Calibri"/>
                <w:position w:val="-24"/>
                <w:sz w:val="24"/>
                <w:szCs w:val="24"/>
              </w:rPr>
              <w:object w:dxaOrig="96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8" type="#_x0000_t75" style="width:47.8pt;height:31.7pt" o:ole="">
                  <v:imagedata r:id="rId13" o:title=""/>
                </v:shape>
                <o:OLEObject Type="Embed" ProgID="Equation.3" ShapeID="_x0000_i1088" DrawAspect="Content" ObjectID="_1639994250" r:id="rId14"/>
              </w:objec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602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POTENCIA UNITARIA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EE3495">
              <w:rPr>
                <w:rFonts w:ascii="Calibri" w:hAnsi="Calibri" w:cs="Arial"/>
                <w:i/>
                <w:sz w:val="32"/>
                <w:szCs w:val="24"/>
              </w:rPr>
              <w:t>P</w:t>
            </w:r>
            <w:r>
              <w:rPr>
                <w:rFonts w:ascii="Calibri" w:hAnsi="Calibri" w:cs="Arial"/>
                <w:i/>
                <w:sz w:val="24"/>
                <w:szCs w:val="24"/>
              </w:rPr>
              <w:t xml:space="preserve">u </w:t>
            </w:r>
            <m:oMath>
              <m:r>
                <m:rPr>
                  <m:nor/>
                </m:rPr>
                <w:rPr>
                  <w:rFonts w:ascii="Cambria Math" w:hAnsi="Cambria Math" w:cs="Arial"/>
                  <w:sz w:val="28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36"/>
                      <w:szCs w:val="40"/>
                    </w:rPr>
                    <m:t>E</m:t>
                  </m:r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40"/>
                      <w:szCs w:val="40"/>
                      <w:vertAlign w:val="subscript"/>
                    </w:rPr>
                    <m:t>med</m:t>
                  </m:r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i/>
                      <w:sz w:val="28"/>
                    </w:rPr>
                    <m:t>Ԑ</m:t>
                  </m:r>
                </m:den>
              </m:f>
            </m:oMath>
          </w:p>
        </w:tc>
        <w:tc>
          <w:tcPr>
            <w:tcW w:w="2953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09"/>
        </w:trPr>
        <w:tc>
          <w:tcPr>
            <w:tcW w:w="3392" w:type="dxa"/>
            <w:vMerge w:val="restart"/>
            <w:tcBorders>
              <w:left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CALIFICACIÓN ENERGÉTICA</w:t>
            </w: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Índice de eficiencia energética I</w:t>
            </w:r>
            <w:r w:rsidRPr="00604F9C"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  <w:t>ε</w:t>
            </w:r>
          </w:p>
        </w:tc>
        <w:tc>
          <w:tcPr>
            <w:tcW w:w="295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Letra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CUMPLIMIENTO RD 1890/2008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EE3495" w:rsidRPr="004D49AA" w:rsidRDefault="00EE3495" w:rsidP="00EE3495">
            <w:pPr>
              <w:jc w:val="center"/>
              <w:rPr>
                <w:rFonts w:ascii="Calibri" w:hAnsi="Calibri" w:cs="Arial"/>
                <w:sz w:val="24"/>
                <w:szCs w:val="24"/>
              </w:rPr>
            </w:pPr>
            <w:r w:rsidRPr="004D49AA">
              <w:rPr>
                <w:rFonts w:ascii="Calibri" w:hAnsi="Calibri" w:cs="Arial"/>
                <w:sz w:val="24"/>
                <w:szCs w:val="24"/>
              </w:rPr>
              <w:t>SI/NO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11DE0" w:rsidRPr="00604F9C" w:rsidRDefault="00F11DE0" w:rsidP="00F11DE0">
      <w:pPr>
        <w:tabs>
          <w:tab w:val="left" w:pos="1189"/>
        </w:tabs>
        <w:ind w:left="567" w:right="-142"/>
        <w:jc w:val="both"/>
        <w:rPr>
          <w:rFonts w:ascii="Calibri" w:hAnsi="Calibri" w:cs="Arial"/>
          <w:sz w:val="24"/>
          <w:szCs w:val="24"/>
        </w:rPr>
      </w:pPr>
    </w:p>
    <w:p w:rsidR="004D49AA" w:rsidRPr="00604F9C" w:rsidRDefault="004D49AA" w:rsidP="004D49AA">
      <w:pPr>
        <w:tabs>
          <w:tab w:val="left" w:pos="1189"/>
        </w:tabs>
        <w:ind w:left="709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Nota:</w:t>
      </w:r>
    </w:p>
    <w:p w:rsidR="004D49AA" w:rsidRPr="00604F9C" w:rsidRDefault="004D49AA" w:rsidP="004D49AA">
      <w:pPr>
        <w:tabs>
          <w:tab w:val="left" w:pos="1189"/>
        </w:tabs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E</w:t>
      </w:r>
      <w:r w:rsidRPr="00604F9C">
        <w:rPr>
          <w:rFonts w:ascii="Calibri" w:hAnsi="Calibri" w:cs="Arial"/>
          <w:sz w:val="24"/>
          <w:szCs w:val="24"/>
          <w:vertAlign w:val="subscript"/>
        </w:rPr>
        <w:t>med</w:t>
      </w:r>
      <w:r w:rsidRPr="00604F9C">
        <w:rPr>
          <w:rFonts w:ascii="Calibri" w:hAnsi="Calibri" w:cs="Arial"/>
          <w:sz w:val="24"/>
          <w:szCs w:val="24"/>
        </w:rPr>
        <w:t xml:space="preserve"> = Iluminancia media de la superficie de la calzada (lux);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i/>
          <w:sz w:val="24"/>
          <w:szCs w:val="24"/>
        </w:rPr>
        <w:sym w:font="Symbol" w:char="F065"/>
      </w:r>
      <w:r w:rsidRPr="00604F9C">
        <w:rPr>
          <w:rFonts w:ascii="Calibri" w:hAnsi="Calibri" w:cs="Arial"/>
          <w:sz w:val="24"/>
          <w:szCs w:val="24"/>
        </w:rPr>
        <w:t xml:space="preserve"> = eficiencia energética de la instalación de alumbrado exterior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·lux/W);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P = potencia activa total instalada (lámparas y equipos auxiliares) (W);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 = superficie iluminada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);</w:t>
      </w:r>
    </w:p>
    <w:p w:rsidR="004A3094" w:rsidRDefault="004A3094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</w:p>
    <w:p w:rsidR="005E2B0A" w:rsidRPr="00604F9C" w:rsidRDefault="005E2B0A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  <w:r w:rsidRPr="00604F9C">
        <w:rPr>
          <w:rFonts w:ascii="Calibri" w:hAnsi="Calibri" w:cs="Arial"/>
          <w:b/>
          <w:i/>
          <w:sz w:val="24"/>
          <w:szCs w:val="24"/>
          <w:u w:val="single"/>
        </w:rPr>
        <w:t>Observaciones:</w:t>
      </w:r>
    </w:p>
    <w:p w:rsidR="00F576BD" w:rsidRDefault="00F576BD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  <w:r w:rsidRPr="008A525D">
        <w:rPr>
          <w:rFonts w:ascii="Calibri" w:hAnsi="Calibri" w:cs="Arial"/>
          <w:i/>
          <w:sz w:val="24"/>
          <w:szCs w:val="24"/>
        </w:rPr>
        <w:t>En el caso de que en la renovación de alumbrado público exterior se reduzcan drásticament</w:t>
      </w:r>
      <w:r w:rsidR="008A525D">
        <w:rPr>
          <w:rFonts w:ascii="Calibri" w:hAnsi="Calibri" w:cs="Arial"/>
          <w:i/>
          <w:sz w:val="24"/>
          <w:szCs w:val="24"/>
        </w:rPr>
        <w:t xml:space="preserve">e el número de luxes en calzada, </w:t>
      </w:r>
      <w:r w:rsidRPr="008A525D">
        <w:rPr>
          <w:rFonts w:ascii="Calibri" w:hAnsi="Calibri" w:cs="Arial"/>
          <w:i/>
          <w:sz w:val="24"/>
          <w:szCs w:val="24"/>
        </w:rPr>
        <w:t>se deberá aportar un documento firmado por el alcalde mostrando que es sabedor del resultado final e indicando las razones que se tienen para adoptar dicha solución.</w:t>
      </w:r>
    </w:p>
    <w:p w:rsidR="004A3094" w:rsidRDefault="004A3094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</w:p>
    <w:p w:rsidR="004A3094" w:rsidRPr="008A525D" w:rsidRDefault="004A3094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</w:p>
    <w:p w:rsidR="00C04FA5" w:rsidRPr="00604F9C" w:rsidRDefault="00C04FA5" w:rsidP="00AE67DD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INFORMACIÓN ECONÓMICA</w:t>
      </w:r>
    </w:p>
    <w:p w:rsidR="009913ED" w:rsidRPr="00604F9C" w:rsidRDefault="00935BC3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</w:t>
      </w:r>
      <w:r w:rsidR="0056169F" w:rsidRPr="00604F9C">
        <w:rPr>
          <w:rFonts w:ascii="Calibri" w:hAnsi="Calibri" w:cs="Arial"/>
          <w:sz w:val="24"/>
          <w:szCs w:val="24"/>
        </w:rPr>
        <w:t xml:space="preserve">e hará una descripción de </w:t>
      </w:r>
      <w:r w:rsidRPr="00604F9C">
        <w:rPr>
          <w:rFonts w:ascii="Calibri" w:hAnsi="Calibri" w:cs="Arial"/>
          <w:sz w:val="24"/>
          <w:szCs w:val="24"/>
        </w:rPr>
        <w:t xml:space="preserve">cada una de </w:t>
      </w:r>
      <w:r w:rsidR="0056169F" w:rsidRPr="00604F9C">
        <w:rPr>
          <w:rFonts w:ascii="Calibri" w:hAnsi="Calibri" w:cs="Arial"/>
          <w:sz w:val="24"/>
          <w:szCs w:val="24"/>
        </w:rPr>
        <w:t>las partidas</w:t>
      </w:r>
      <w:r w:rsidRPr="00604F9C">
        <w:rPr>
          <w:rFonts w:ascii="Calibri" w:hAnsi="Calibri" w:cs="Arial"/>
          <w:sz w:val="24"/>
          <w:szCs w:val="24"/>
        </w:rPr>
        <w:t xml:space="preserve"> descritas a continuación</w:t>
      </w:r>
      <w:r w:rsidR="0056169F" w:rsidRPr="00604F9C">
        <w:rPr>
          <w:rFonts w:ascii="Calibri" w:hAnsi="Calibri" w:cs="Arial"/>
          <w:sz w:val="24"/>
          <w:szCs w:val="24"/>
        </w:rPr>
        <w:t>, incluyendo, nº unidades</w:t>
      </w:r>
      <w:r w:rsidR="005E4B3D" w:rsidRPr="00604F9C">
        <w:rPr>
          <w:rFonts w:ascii="Calibri" w:hAnsi="Calibri" w:cs="Arial"/>
          <w:sz w:val="24"/>
          <w:szCs w:val="24"/>
        </w:rPr>
        <w:t>, precio unitario</w:t>
      </w:r>
      <w:r w:rsidR="0056169F" w:rsidRPr="00604F9C">
        <w:rPr>
          <w:rFonts w:ascii="Calibri" w:hAnsi="Calibri" w:cs="Arial"/>
          <w:sz w:val="24"/>
          <w:szCs w:val="24"/>
        </w:rPr>
        <w:t xml:space="preserve"> y precio total, detallado según</w:t>
      </w:r>
      <w:r w:rsidR="005C544E" w:rsidRPr="00604F9C">
        <w:rPr>
          <w:rFonts w:ascii="Calibri" w:hAnsi="Calibri" w:cs="Arial"/>
          <w:sz w:val="24"/>
          <w:szCs w:val="24"/>
        </w:rPr>
        <w:t xml:space="preserve"> corresponda</w:t>
      </w:r>
      <w:r w:rsidR="0056169F" w:rsidRPr="00604F9C">
        <w:rPr>
          <w:rFonts w:ascii="Calibri" w:hAnsi="Calibri" w:cs="Arial"/>
          <w:sz w:val="24"/>
          <w:szCs w:val="24"/>
        </w:rPr>
        <w:t xml:space="preserve"> </w:t>
      </w:r>
      <w:r w:rsidR="0056169F" w:rsidRPr="00604F9C">
        <w:rPr>
          <w:rFonts w:ascii="Calibri" w:hAnsi="Calibri"/>
          <w:sz w:val="24"/>
          <w:szCs w:val="24"/>
        </w:rPr>
        <w:t>los siguientes conceptos</w:t>
      </w:r>
      <w:r w:rsidR="009913ED" w:rsidRPr="00604F9C">
        <w:rPr>
          <w:rFonts w:ascii="Calibri" w:hAnsi="Calibri"/>
          <w:sz w:val="24"/>
          <w:szCs w:val="24"/>
        </w:rPr>
        <w:t>: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Lámparas y equipos auxiliares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Luminarias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tabs>
          <w:tab w:val="clear" w:pos="851"/>
          <w:tab w:val="left" w:pos="1418"/>
        </w:tabs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Columnas, báculos o cualquier otro elemento de sustentación de la luminaria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Balastos electrónicos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Relojes astronómicos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Equipos de centralización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Sistemas de regulación del nivel luminoso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Cuadro</w:t>
      </w:r>
      <w:r w:rsidR="00A512EF" w:rsidRPr="00604F9C">
        <w:rPr>
          <w:rFonts w:ascii="Calibri" w:hAnsi="Calibri"/>
          <w:sz w:val="24"/>
          <w:szCs w:val="24"/>
        </w:rPr>
        <w:t>s eléctricos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Reforma de tendidos e instalaciones eléctricas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Elementos auxiliares necesarios</w:t>
      </w:r>
      <w:r w:rsidR="00D53FE7" w:rsidRPr="00604F9C">
        <w:rPr>
          <w:rFonts w:ascii="Calibri" w:hAnsi="Calibri"/>
          <w:sz w:val="24"/>
          <w:szCs w:val="24"/>
        </w:rPr>
        <w:t xml:space="preserve"> (especificar de que elementos se trata)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Obra civil</w:t>
      </w:r>
      <w:r w:rsidR="00F65081" w:rsidRPr="00604F9C">
        <w:rPr>
          <w:rFonts w:ascii="Calibri" w:hAnsi="Calibri"/>
          <w:sz w:val="24"/>
          <w:szCs w:val="24"/>
        </w:rPr>
        <w:t>.</w:t>
      </w:r>
    </w:p>
    <w:p w:rsidR="005E4B3D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Realización de proyectos de ingeniería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56169F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Coste de</w:t>
      </w:r>
      <w:r w:rsidR="00F65081" w:rsidRPr="00604F9C">
        <w:rPr>
          <w:rFonts w:ascii="Calibri" w:hAnsi="Calibri"/>
          <w:sz w:val="24"/>
          <w:szCs w:val="24"/>
        </w:rPr>
        <w:t xml:space="preserve"> dirección de obra</w:t>
      </w:r>
      <w:r w:rsidR="00D53FE7" w:rsidRPr="00604F9C">
        <w:rPr>
          <w:rFonts w:ascii="Calibri" w:hAnsi="Calibri" w:cs="Arial"/>
          <w:sz w:val="24"/>
          <w:szCs w:val="24"/>
        </w:rPr>
        <w:t xml:space="preserve"> y e</w:t>
      </w:r>
      <w:r w:rsidRPr="00604F9C">
        <w:rPr>
          <w:rFonts w:ascii="Calibri" w:hAnsi="Calibri"/>
          <w:sz w:val="24"/>
          <w:szCs w:val="24"/>
        </w:rPr>
        <w:t>studios de seguridad y salud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C2105A" w:rsidRDefault="00C2105A" w:rsidP="00AE67DD">
      <w:pPr>
        <w:spacing w:line="360" w:lineRule="auto"/>
        <w:ind w:left="426"/>
        <w:jc w:val="both"/>
        <w:rPr>
          <w:rFonts w:ascii="Calibri" w:hAnsi="Calibri" w:cs="Arial"/>
          <w:b/>
          <w:sz w:val="24"/>
          <w:szCs w:val="24"/>
          <w:u w:val="single"/>
        </w:rPr>
      </w:pPr>
    </w:p>
    <w:p w:rsidR="00085369" w:rsidRPr="00604F9C" w:rsidRDefault="005E2B0A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En el presupuesto deberá desglosarse la base imponible y el </w:t>
      </w:r>
      <w:r w:rsidR="0056169F" w:rsidRPr="00604F9C">
        <w:rPr>
          <w:rFonts w:ascii="Calibri" w:hAnsi="Calibri" w:cs="Arial"/>
          <w:b/>
          <w:sz w:val="24"/>
          <w:szCs w:val="24"/>
          <w:u w:val="single"/>
        </w:rPr>
        <w:t>I.V.A.</w:t>
      </w: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 correspondiente.</w:t>
      </w:r>
    </w:p>
    <w:p w:rsidR="003B3FEF" w:rsidRPr="00604F9C" w:rsidRDefault="003B3FEF" w:rsidP="0056169F">
      <w:pPr>
        <w:spacing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085369" w:rsidRPr="00604F9C" w:rsidRDefault="00F65081" w:rsidP="00AE67DD">
      <w:pPr>
        <w:spacing w:line="360" w:lineRule="auto"/>
        <w:ind w:left="426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Asimismo, d</w:t>
      </w:r>
      <w:r w:rsidR="009913ED" w:rsidRPr="00604F9C">
        <w:rPr>
          <w:rFonts w:ascii="Calibri" w:hAnsi="Calibri" w:cs="Arial"/>
          <w:sz w:val="24"/>
          <w:szCs w:val="24"/>
        </w:rPr>
        <w:t xml:space="preserve">eberá calcularse el </w:t>
      </w:r>
      <w:r w:rsidR="00DD228E" w:rsidRPr="00604F9C">
        <w:rPr>
          <w:rFonts w:ascii="Calibri" w:hAnsi="Calibri" w:cs="Arial"/>
          <w:bCs/>
          <w:sz w:val="24"/>
          <w:szCs w:val="24"/>
        </w:rPr>
        <w:t xml:space="preserve">período de retorno de la inversión </w:t>
      </w:r>
      <w:r w:rsidR="00DD228E" w:rsidRPr="00604F9C">
        <w:rPr>
          <w:rFonts w:ascii="Calibri" w:hAnsi="Calibri" w:cs="Arial"/>
          <w:sz w:val="24"/>
          <w:szCs w:val="24"/>
        </w:rPr>
        <w:t>s</w:t>
      </w:r>
      <w:r w:rsidR="00085369" w:rsidRPr="00604F9C">
        <w:rPr>
          <w:rFonts w:ascii="Calibri" w:hAnsi="Calibri" w:cs="Arial"/>
          <w:sz w:val="24"/>
          <w:szCs w:val="24"/>
        </w:rPr>
        <w:t>egún:</w:t>
      </w:r>
    </w:p>
    <w:p w:rsidR="00085369" w:rsidRPr="00604F9C" w:rsidRDefault="00085369" w:rsidP="0056169F">
      <w:pPr>
        <w:ind w:left="567" w:firstLine="709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 xml:space="preserve">Período de retorno de la inversión (años): </w:t>
      </w:r>
      <w:r w:rsidR="001B2D1D" w:rsidRPr="00604F9C">
        <w:rPr>
          <w:rFonts w:ascii="Calibri" w:hAnsi="Calibri"/>
          <w:color w:val="000000"/>
          <w:position w:val="-24"/>
          <w:sz w:val="24"/>
          <w:szCs w:val="24"/>
        </w:rPr>
        <w:object w:dxaOrig="1160" w:dyaOrig="620">
          <v:shape id="_x0000_i1030" type="#_x0000_t75" style="width:58.2pt;height:31.1pt" o:ole="">
            <v:imagedata r:id="rId15" o:title=""/>
          </v:shape>
          <o:OLEObject Type="Embed" ProgID="Equation.2" ShapeID="_x0000_i1030" DrawAspect="Content" ObjectID="_1639994251" r:id="rId16"/>
        </w:object>
      </w:r>
    </w:p>
    <w:p w:rsidR="00085369" w:rsidRPr="00604F9C" w:rsidRDefault="00A512EF" w:rsidP="00AE67DD">
      <w:pPr>
        <w:tabs>
          <w:tab w:val="left" w:pos="1418"/>
        </w:tabs>
        <w:spacing w:before="120"/>
        <w:ind w:left="426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>Siendo:</w:t>
      </w: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T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Tiempo de recuperación de la inversión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[años]</w:t>
      </w:r>
    </w:p>
    <w:p w:rsidR="005C6694" w:rsidRPr="00604F9C" w:rsidRDefault="00A512EF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I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</w:t>
      </w:r>
      <w:r w:rsidR="005C6694" w:rsidRPr="00604F9C">
        <w:rPr>
          <w:rFonts w:ascii="Calibri" w:hAnsi="Calibri"/>
          <w:color w:val="000000"/>
          <w:sz w:val="24"/>
          <w:szCs w:val="24"/>
        </w:rPr>
        <w:t xml:space="preserve">Inversión total del proyecto </w:t>
      </w:r>
      <w:r w:rsidR="005C6694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5C6694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  <w:t xml:space="preserve">E = Valor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económico de la energía, sustituida o ahorrada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A512EF" w:rsidP="00D53FE7">
      <w:pPr>
        <w:pStyle w:val="Estilo2"/>
        <w:tabs>
          <w:tab w:val="left" w:pos="1418"/>
        </w:tabs>
        <w:spacing w:before="60" w:line="360" w:lineRule="auto"/>
        <w:ind w:left="56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M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>= Costes anuales de mantenimiento sin costes financieros y amortización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 xml:space="preserve"> [€]</w:t>
      </w:r>
    </w:p>
    <w:sectPr w:rsidR="00085369" w:rsidRPr="00604F9C" w:rsidSect="004B5FED">
      <w:headerReference w:type="first" r:id="rId17"/>
      <w:pgSz w:w="11906" w:h="16838"/>
      <w:pgMar w:top="1134" w:right="1133" w:bottom="1135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A49" w:rsidRDefault="00442A49">
      <w:r>
        <w:separator/>
      </w:r>
    </w:p>
  </w:endnote>
  <w:endnote w:type="continuationSeparator" w:id="0">
    <w:p w:rsidR="00442A49" w:rsidRDefault="0044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C3" w:rsidRDefault="001247C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247C3" w:rsidRDefault="001247C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074" w:rsidRDefault="00B76074" w:rsidP="00B76074">
    <w:pPr>
      <w:pStyle w:val="Piedepgina"/>
      <w:jc w:val="right"/>
      <w:rPr>
        <w:i/>
        <w:sz w:val="16"/>
      </w:rPr>
    </w:pPr>
  </w:p>
  <w:p w:rsidR="00B76074" w:rsidRPr="00B76074" w:rsidRDefault="00B76074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AB2AAE">
      <w:rPr>
        <w:bCs/>
        <w:i/>
        <w:noProof/>
        <w:sz w:val="16"/>
      </w:rPr>
      <w:t>8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AB2AAE">
      <w:rPr>
        <w:bCs/>
        <w:i/>
        <w:noProof/>
        <w:sz w:val="16"/>
      </w:rPr>
      <w:t>8</w:t>
    </w:r>
    <w:r w:rsidRPr="00B76074">
      <w:rPr>
        <w:bCs/>
        <w:i/>
        <w:sz w:val="16"/>
      </w:rPr>
      <w:fldChar w:fldCharType="end"/>
    </w:r>
  </w:p>
  <w:p w:rsidR="001247C3" w:rsidRPr="00B76074" w:rsidRDefault="001247C3" w:rsidP="00B760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C3" w:rsidRPr="00B76074" w:rsidRDefault="00B76074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AB2AAE">
      <w:rPr>
        <w:bCs/>
        <w:i/>
        <w:noProof/>
        <w:sz w:val="16"/>
      </w:rPr>
      <w:t>1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AB2AAE">
      <w:rPr>
        <w:bCs/>
        <w:i/>
        <w:noProof/>
        <w:sz w:val="16"/>
      </w:rPr>
      <w:t>8</w:t>
    </w:r>
    <w:r w:rsidRPr="00B76074">
      <w:rPr>
        <w:bCs/>
        <w:i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A49" w:rsidRDefault="00442A49">
      <w:r>
        <w:separator/>
      </w:r>
    </w:p>
  </w:footnote>
  <w:footnote w:type="continuationSeparator" w:id="0">
    <w:p w:rsidR="00442A49" w:rsidRDefault="00442A49">
      <w:r>
        <w:continuationSeparator/>
      </w:r>
    </w:p>
  </w:footnote>
  <w:footnote w:id="1">
    <w:p w:rsidR="001247C3" w:rsidRDefault="001247C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 xml:space="preserve">El factor de conversión para transformar la energía final a primaria es 2,35 </w:t>
      </w:r>
      <w:proofErr w:type="spellStart"/>
      <w:r w:rsidRPr="00124546">
        <w:rPr>
          <w:rFonts w:ascii="Calibri" w:hAnsi="Calibri"/>
          <w:i/>
          <w:color w:val="000000"/>
          <w:sz w:val="20"/>
          <w:szCs w:val="24"/>
        </w:rPr>
        <w:t>kWh</w:t>
      </w:r>
      <w:proofErr w:type="spellEnd"/>
      <w:r w:rsidRPr="00124546">
        <w:rPr>
          <w:rFonts w:ascii="Calibri" w:hAnsi="Calibri"/>
          <w:i/>
          <w:color w:val="000000"/>
          <w:sz w:val="20"/>
          <w:szCs w:val="24"/>
        </w:rPr>
        <w:t xml:space="preserve"> primaria/final</w:t>
      </w:r>
      <w:r>
        <w:rPr>
          <w:rFonts w:ascii="Calibri" w:hAnsi="Calibri"/>
          <w:i/>
          <w:color w:val="000000"/>
          <w:sz w:val="20"/>
          <w:szCs w:val="24"/>
        </w:rPr>
        <w:t>.</w:t>
      </w:r>
    </w:p>
  </w:footnote>
  <w:footnote w:id="2">
    <w:p w:rsidR="00E450D8" w:rsidRDefault="00E450D8" w:rsidP="00E450D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 xml:space="preserve">El factor de conversión para transformar la energía final a </w:t>
      </w:r>
      <w:r>
        <w:rPr>
          <w:rFonts w:ascii="Calibri" w:hAnsi="Calibri"/>
          <w:i/>
          <w:color w:val="000000"/>
          <w:sz w:val="20"/>
          <w:szCs w:val="24"/>
        </w:rPr>
        <w:t>emisiones de CO</w:t>
      </w:r>
      <w:r w:rsidRPr="00E450D8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>
        <w:rPr>
          <w:rFonts w:ascii="Calibri" w:hAnsi="Calibri"/>
          <w:i/>
          <w:color w:val="000000"/>
          <w:sz w:val="20"/>
          <w:szCs w:val="24"/>
        </w:rPr>
        <w:t xml:space="preserve"> es </w:t>
      </w:r>
      <w:r w:rsidR="000C6A46">
        <w:rPr>
          <w:rFonts w:ascii="Calibri" w:hAnsi="Calibri"/>
          <w:i/>
          <w:color w:val="000000"/>
          <w:sz w:val="20"/>
          <w:szCs w:val="24"/>
        </w:rPr>
        <w:t>3,84 t</w:t>
      </w:r>
      <w:r w:rsidR="00D339EB">
        <w:rPr>
          <w:rFonts w:ascii="Calibri" w:hAnsi="Calibri"/>
          <w:i/>
          <w:color w:val="000000"/>
          <w:sz w:val="20"/>
          <w:szCs w:val="24"/>
        </w:rPr>
        <w:t xml:space="preserve"> CO</w:t>
      </w:r>
      <w:r w:rsidR="00D339EB" w:rsidRPr="00D339EB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 w:rsidR="00D339EB">
        <w:rPr>
          <w:rFonts w:ascii="Calibri" w:hAnsi="Calibri"/>
          <w:i/>
          <w:color w:val="000000"/>
          <w:sz w:val="20"/>
          <w:szCs w:val="24"/>
        </w:rPr>
        <w:t>/</w:t>
      </w:r>
      <w:proofErr w:type="spellStart"/>
      <w:r w:rsidR="00D339EB">
        <w:rPr>
          <w:rFonts w:ascii="Calibri" w:hAnsi="Calibri"/>
          <w:i/>
          <w:color w:val="000000"/>
          <w:sz w:val="20"/>
          <w:szCs w:val="24"/>
        </w:rPr>
        <w:t>tep</w:t>
      </w:r>
      <w:proofErr w:type="spellEnd"/>
      <w:r>
        <w:rPr>
          <w:rFonts w:ascii="Calibri" w:hAnsi="Calibri"/>
          <w:i/>
          <w:color w:val="000000"/>
          <w:sz w:val="20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074" w:rsidRDefault="000D2986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14" name="Imagen 14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76074">
      <w:tab/>
    </w:r>
  </w:p>
  <w:p w:rsidR="00B76074" w:rsidRDefault="00B76074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074" w:rsidRDefault="00B76074" w:rsidP="00B76074">
    <w:pPr>
      <w:pStyle w:val="Encabezado"/>
      <w:tabs>
        <w:tab w:val="clear" w:pos="4252"/>
        <w:tab w:val="clear" w:pos="8504"/>
        <w:tab w:val="right" w:pos="9497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074" w:rsidRDefault="000D2986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10" name="Imagen 10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76074">
      <w:tab/>
    </w:r>
  </w:p>
  <w:p w:rsidR="00B76074" w:rsidRDefault="00B76074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2EAC"/>
    <w:multiLevelType w:val="hybridMultilevel"/>
    <w:tmpl w:val="875658F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A0706"/>
    <w:multiLevelType w:val="hybridMultilevel"/>
    <w:tmpl w:val="6DF2733C"/>
    <w:lvl w:ilvl="0" w:tplc="0602F2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6B22"/>
    <w:multiLevelType w:val="hybridMultilevel"/>
    <w:tmpl w:val="BEF0994E"/>
    <w:lvl w:ilvl="0" w:tplc="77F698D2">
      <w:start w:val="1"/>
      <w:numFmt w:val="bullet"/>
      <w:lvlText w:val=""/>
      <w:lvlJc w:val="left"/>
      <w:pPr>
        <w:tabs>
          <w:tab w:val="num" w:pos="1098"/>
        </w:tabs>
        <w:ind w:left="109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3C321F0"/>
    <w:multiLevelType w:val="hybridMultilevel"/>
    <w:tmpl w:val="69CAD04E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9BF0DBA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F2910"/>
    <w:multiLevelType w:val="multilevel"/>
    <w:tmpl w:val="0A5A9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3"/>
      <w:numFmt w:val="decimal"/>
      <w:lvlText w:val="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355"/>
        </w:tabs>
        <w:ind w:left="1355" w:hanging="504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sz w:val="20"/>
      </w:rPr>
    </w:lvl>
  </w:abstractNum>
  <w:abstractNum w:abstractNumId="5" w15:restartNumberingAfterBreak="0">
    <w:nsid w:val="2CC00406"/>
    <w:multiLevelType w:val="hybridMultilevel"/>
    <w:tmpl w:val="5950DFAA"/>
    <w:lvl w:ilvl="0" w:tplc="F3188048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C2223C8"/>
    <w:multiLevelType w:val="hybridMultilevel"/>
    <w:tmpl w:val="D32CF3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530F2"/>
    <w:multiLevelType w:val="hybridMultilevel"/>
    <w:tmpl w:val="D7AEE3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9322BDE"/>
    <w:multiLevelType w:val="hybridMultilevel"/>
    <w:tmpl w:val="21202B3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71207"/>
    <w:multiLevelType w:val="multilevel"/>
    <w:tmpl w:val="CE9A87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E3C7697"/>
    <w:multiLevelType w:val="multilevel"/>
    <w:tmpl w:val="34AC3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EB63334"/>
    <w:multiLevelType w:val="hybridMultilevel"/>
    <w:tmpl w:val="39AE1FE2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CB6A40"/>
    <w:multiLevelType w:val="hybridMultilevel"/>
    <w:tmpl w:val="4480566A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FF0754C"/>
    <w:multiLevelType w:val="hybridMultilevel"/>
    <w:tmpl w:val="7AA81D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0"/>
  </w:num>
  <w:num w:numId="6">
    <w:abstractNumId w:val="13"/>
  </w:num>
  <w:num w:numId="7">
    <w:abstractNumId w:val="12"/>
  </w:num>
  <w:num w:numId="8">
    <w:abstractNumId w:val="10"/>
  </w:num>
  <w:num w:numId="9">
    <w:abstractNumId w:val="3"/>
  </w:num>
  <w:num w:numId="10">
    <w:abstractNumId w:val="4"/>
  </w:num>
  <w:num w:numId="11">
    <w:abstractNumId w:val="2"/>
  </w:num>
  <w:num w:numId="12">
    <w:abstractNumId w:val="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4FF"/>
    <w:rsid w:val="0000355C"/>
    <w:rsid w:val="00015611"/>
    <w:rsid w:val="000222E3"/>
    <w:rsid w:val="0002427F"/>
    <w:rsid w:val="0004727E"/>
    <w:rsid w:val="00047845"/>
    <w:rsid w:val="00067E9E"/>
    <w:rsid w:val="000723B3"/>
    <w:rsid w:val="00074C72"/>
    <w:rsid w:val="0008149F"/>
    <w:rsid w:val="00085369"/>
    <w:rsid w:val="000928DD"/>
    <w:rsid w:val="00095A3D"/>
    <w:rsid w:val="000A06B5"/>
    <w:rsid w:val="000C6A46"/>
    <w:rsid w:val="000C70AA"/>
    <w:rsid w:val="000D2986"/>
    <w:rsid w:val="000E7FC8"/>
    <w:rsid w:val="0010355C"/>
    <w:rsid w:val="00113162"/>
    <w:rsid w:val="001154C0"/>
    <w:rsid w:val="001232D9"/>
    <w:rsid w:val="00124546"/>
    <w:rsid w:val="001247C3"/>
    <w:rsid w:val="00125B91"/>
    <w:rsid w:val="0012681E"/>
    <w:rsid w:val="0014166C"/>
    <w:rsid w:val="00143BFA"/>
    <w:rsid w:val="0015361B"/>
    <w:rsid w:val="00162A40"/>
    <w:rsid w:val="00172189"/>
    <w:rsid w:val="001721E7"/>
    <w:rsid w:val="00181A0F"/>
    <w:rsid w:val="00182A48"/>
    <w:rsid w:val="0018690E"/>
    <w:rsid w:val="00193C3C"/>
    <w:rsid w:val="001943D4"/>
    <w:rsid w:val="00196B41"/>
    <w:rsid w:val="001A47AC"/>
    <w:rsid w:val="001B2A73"/>
    <w:rsid w:val="001B2D1D"/>
    <w:rsid w:val="001C465F"/>
    <w:rsid w:val="001C4772"/>
    <w:rsid w:val="001C5870"/>
    <w:rsid w:val="001C7C86"/>
    <w:rsid w:val="001D65F5"/>
    <w:rsid w:val="001E5D29"/>
    <w:rsid w:val="001E6047"/>
    <w:rsid w:val="001F3D4D"/>
    <w:rsid w:val="00200155"/>
    <w:rsid w:val="00221519"/>
    <w:rsid w:val="00225F5B"/>
    <w:rsid w:val="002266DA"/>
    <w:rsid w:val="00240822"/>
    <w:rsid w:val="002458B2"/>
    <w:rsid w:val="002465AE"/>
    <w:rsid w:val="00247EE4"/>
    <w:rsid w:val="002502A6"/>
    <w:rsid w:val="00254569"/>
    <w:rsid w:val="00265DD7"/>
    <w:rsid w:val="0027602E"/>
    <w:rsid w:val="00283FBA"/>
    <w:rsid w:val="00286DF1"/>
    <w:rsid w:val="002944CA"/>
    <w:rsid w:val="002A5744"/>
    <w:rsid w:val="002B05D9"/>
    <w:rsid w:val="002D20D5"/>
    <w:rsid w:val="002E2D64"/>
    <w:rsid w:val="002F015D"/>
    <w:rsid w:val="002F0323"/>
    <w:rsid w:val="00300A66"/>
    <w:rsid w:val="00310533"/>
    <w:rsid w:val="00310B35"/>
    <w:rsid w:val="00320BD9"/>
    <w:rsid w:val="00322373"/>
    <w:rsid w:val="00325D1A"/>
    <w:rsid w:val="0033114E"/>
    <w:rsid w:val="003320B3"/>
    <w:rsid w:val="00347CBC"/>
    <w:rsid w:val="003717FB"/>
    <w:rsid w:val="00372509"/>
    <w:rsid w:val="0038381C"/>
    <w:rsid w:val="00391A1E"/>
    <w:rsid w:val="00397B98"/>
    <w:rsid w:val="003A3212"/>
    <w:rsid w:val="003A6120"/>
    <w:rsid w:val="003A6334"/>
    <w:rsid w:val="003B28CC"/>
    <w:rsid w:val="003B3FEF"/>
    <w:rsid w:val="003B4244"/>
    <w:rsid w:val="003C0D6E"/>
    <w:rsid w:val="003C3A0F"/>
    <w:rsid w:val="003E5E7F"/>
    <w:rsid w:val="00400F6A"/>
    <w:rsid w:val="00407306"/>
    <w:rsid w:val="00411348"/>
    <w:rsid w:val="00413CAA"/>
    <w:rsid w:val="00420AD0"/>
    <w:rsid w:val="00430160"/>
    <w:rsid w:val="00431383"/>
    <w:rsid w:val="00435BC9"/>
    <w:rsid w:val="0044090C"/>
    <w:rsid w:val="00442A49"/>
    <w:rsid w:val="004448CB"/>
    <w:rsid w:val="0045209F"/>
    <w:rsid w:val="004521D1"/>
    <w:rsid w:val="004678E1"/>
    <w:rsid w:val="00491692"/>
    <w:rsid w:val="0049422D"/>
    <w:rsid w:val="004966A8"/>
    <w:rsid w:val="004A3094"/>
    <w:rsid w:val="004A4527"/>
    <w:rsid w:val="004B079E"/>
    <w:rsid w:val="004B1F96"/>
    <w:rsid w:val="004B24D4"/>
    <w:rsid w:val="004B4783"/>
    <w:rsid w:val="004B5FED"/>
    <w:rsid w:val="004C639F"/>
    <w:rsid w:val="004D0B60"/>
    <w:rsid w:val="004D16A6"/>
    <w:rsid w:val="004D49AA"/>
    <w:rsid w:val="004E62CE"/>
    <w:rsid w:val="004F09EE"/>
    <w:rsid w:val="00500D44"/>
    <w:rsid w:val="005022E8"/>
    <w:rsid w:val="00502F02"/>
    <w:rsid w:val="005148C2"/>
    <w:rsid w:val="00515CA7"/>
    <w:rsid w:val="0053138E"/>
    <w:rsid w:val="00537B50"/>
    <w:rsid w:val="00537D17"/>
    <w:rsid w:val="00550223"/>
    <w:rsid w:val="005519D4"/>
    <w:rsid w:val="0056169F"/>
    <w:rsid w:val="005718AD"/>
    <w:rsid w:val="005769E4"/>
    <w:rsid w:val="005860D9"/>
    <w:rsid w:val="00586FD1"/>
    <w:rsid w:val="005A2870"/>
    <w:rsid w:val="005B5E52"/>
    <w:rsid w:val="005B6015"/>
    <w:rsid w:val="005C28E5"/>
    <w:rsid w:val="005C544E"/>
    <w:rsid w:val="005C6694"/>
    <w:rsid w:val="005E2B0A"/>
    <w:rsid w:val="005E4B3D"/>
    <w:rsid w:val="005E7E1D"/>
    <w:rsid w:val="005F2A73"/>
    <w:rsid w:val="005F5D62"/>
    <w:rsid w:val="005F74EB"/>
    <w:rsid w:val="006011F2"/>
    <w:rsid w:val="00604046"/>
    <w:rsid w:val="006042F3"/>
    <w:rsid w:val="00604F9C"/>
    <w:rsid w:val="00610605"/>
    <w:rsid w:val="00617F18"/>
    <w:rsid w:val="00620FF8"/>
    <w:rsid w:val="0062204C"/>
    <w:rsid w:val="00625840"/>
    <w:rsid w:val="00627C77"/>
    <w:rsid w:val="00635467"/>
    <w:rsid w:val="006522B4"/>
    <w:rsid w:val="00653A07"/>
    <w:rsid w:val="0066297B"/>
    <w:rsid w:val="00663D97"/>
    <w:rsid w:val="00664B8E"/>
    <w:rsid w:val="00671780"/>
    <w:rsid w:val="00673895"/>
    <w:rsid w:val="00675E31"/>
    <w:rsid w:val="006953BC"/>
    <w:rsid w:val="006A04FE"/>
    <w:rsid w:val="006A4E3E"/>
    <w:rsid w:val="006C1B2E"/>
    <w:rsid w:val="006C581C"/>
    <w:rsid w:val="006C659C"/>
    <w:rsid w:val="006D014A"/>
    <w:rsid w:val="006E6001"/>
    <w:rsid w:val="006F1213"/>
    <w:rsid w:val="006F32A7"/>
    <w:rsid w:val="006F6A2C"/>
    <w:rsid w:val="007155E6"/>
    <w:rsid w:val="00735A4F"/>
    <w:rsid w:val="0073751A"/>
    <w:rsid w:val="007404C4"/>
    <w:rsid w:val="00752AAC"/>
    <w:rsid w:val="00757408"/>
    <w:rsid w:val="00760B9B"/>
    <w:rsid w:val="0076325C"/>
    <w:rsid w:val="0076777F"/>
    <w:rsid w:val="00770BAF"/>
    <w:rsid w:val="007A5E85"/>
    <w:rsid w:val="007A76C2"/>
    <w:rsid w:val="007B3BAC"/>
    <w:rsid w:val="007B760C"/>
    <w:rsid w:val="00812287"/>
    <w:rsid w:val="00837C9D"/>
    <w:rsid w:val="00840D73"/>
    <w:rsid w:val="00852A35"/>
    <w:rsid w:val="008661AA"/>
    <w:rsid w:val="00866684"/>
    <w:rsid w:val="008901D6"/>
    <w:rsid w:val="008901F1"/>
    <w:rsid w:val="008A1720"/>
    <w:rsid w:val="008A37E1"/>
    <w:rsid w:val="008A525D"/>
    <w:rsid w:val="008B2849"/>
    <w:rsid w:val="008D2E0B"/>
    <w:rsid w:val="008E58B6"/>
    <w:rsid w:val="008F57DF"/>
    <w:rsid w:val="008F72D8"/>
    <w:rsid w:val="0090244F"/>
    <w:rsid w:val="0090490C"/>
    <w:rsid w:val="009061F6"/>
    <w:rsid w:val="00907B71"/>
    <w:rsid w:val="0091224F"/>
    <w:rsid w:val="009256F5"/>
    <w:rsid w:val="00926A62"/>
    <w:rsid w:val="00935BC3"/>
    <w:rsid w:val="00936D63"/>
    <w:rsid w:val="00941799"/>
    <w:rsid w:val="00944F1F"/>
    <w:rsid w:val="00945BDD"/>
    <w:rsid w:val="009469BB"/>
    <w:rsid w:val="00946B60"/>
    <w:rsid w:val="0095283D"/>
    <w:rsid w:val="00952880"/>
    <w:rsid w:val="00971333"/>
    <w:rsid w:val="009819E2"/>
    <w:rsid w:val="0098784D"/>
    <w:rsid w:val="00991021"/>
    <w:rsid w:val="009913ED"/>
    <w:rsid w:val="009A3CEE"/>
    <w:rsid w:val="009A435E"/>
    <w:rsid w:val="009A6CF2"/>
    <w:rsid w:val="009B599E"/>
    <w:rsid w:val="009D6107"/>
    <w:rsid w:val="009D736F"/>
    <w:rsid w:val="009E2B01"/>
    <w:rsid w:val="009E6F92"/>
    <w:rsid w:val="009F0C73"/>
    <w:rsid w:val="009F4701"/>
    <w:rsid w:val="009F4964"/>
    <w:rsid w:val="009F68C4"/>
    <w:rsid w:val="00A005ED"/>
    <w:rsid w:val="00A0625C"/>
    <w:rsid w:val="00A22568"/>
    <w:rsid w:val="00A24FDF"/>
    <w:rsid w:val="00A340C2"/>
    <w:rsid w:val="00A4166A"/>
    <w:rsid w:val="00A43C85"/>
    <w:rsid w:val="00A512EF"/>
    <w:rsid w:val="00A52C33"/>
    <w:rsid w:val="00A52DE9"/>
    <w:rsid w:val="00A67026"/>
    <w:rsid w:val="00A74770"/>
    <w:rsid w:val="00A76B46"/>
    <w:rsid w:val="00A85EF0"/>
    <w:rsid w:val="00A97EB6"/>
    <w:rsid w:val="00AA7C26"/>
    <w:rsid w:val="00AB100B"/>
    <w:rsid w:val="00AB2AAE"/>
    <w:rsid w:val="00AB64FF"/>
    <w:rsid w:val="00AE0386"/>
    <w:rsid w:val="00AE29F7"/>
    <w:rsid w:val="00AE67DD"/>
    <w:rsid w:val="00B157CF"/>
    <w:rsid w:val="00B2233B"/>
    <w:rsid w:val="00B27953"/>
    <w:rsid w:val="00B42520"/>
    <w:rsid w:val="00B638AC"/>
    <w:rsid w:val="00B66749"/>
    <w:rsid w:val="00B67345"/>
    <w:rsid w:val="00B740B1"/>
    <w:rsid w:val="00B74939"/>
    <w:rsid w:val="00B7569E"/>
    <w:rsid w:val="00B76074"/>
    <w:rsid w:val="00B93FE5"/>
    <w:rsid w:val="00BA5C02"/>
    <w:rsid w:val="00BB0B70"/>
    <w:rsid w:val="00BD4271"/>
    <w:rsid w:val="00BD6A5D"/>
    <w:rsid w:val="00BE7946"/>
    <w:rsid w:val="00C0327D"/>
    <w:rsid w:val="00C04FA5"/>
    <w:rsid w:val="00C13E21"/>
    <w:rsid w:val="00C2105A"/>
    <w:rsid w:val="00C2573F"/>
    <w:rsid w:val="00C25FD1"/>
    <w:rsid w:val="00C304B0"/>
    <w:rsid w:val="00C31005"/>
    <w:rsid w:val="00C35F41"/>
    <w:rsid w:val="00C43488"/>
    <w:rsid w:val="00C46429"/>
    <w:rsid w:val="00C46888"/>
    <w:rsid w:val="00C502F7"/>
    <w:rsid w:val="00C5138A"/>
    <w:rsid w:val="00C65FD3"/>
    <w:rsid w:val="00C71AB7"/>
    <w:rsid w:val="00C808DD"/>
    <w:rsid w:val="00C83832"/>
    <w:rsid w:val="00C854AA"/>
    <w:rsid w:val="00C8651C"/>
    <w:rsid w:val="00C90B09"/>
    <w:rsid w:val="00C92F30"/>
    <w:rsid w:val="00CA3706"/>
    <w:rsid w:val="00CA7AD7"/>
    <w:rsid w:val="00CB2B02"/>
    <w:rsid w:val="00CC2E9D"/>
    <w:rsid w:val="00CC3111"/>
    <w:rsid w:val="00CC60E0"/>
    <w:rsid w:val="00CE54B9"/>
    <w:rsid w:val="00CF23AE"/>
    <w:rsid w:val="00CF26A6"/>
    <w:rsid w:val="00CF6163"/>
    <w:rsid w:val="00D01530"/>
    <w:rsid w:val="00D17202"/>
    <w:rsid w:val="00D178D5"/>
    <w:rsid w:val="00D251C2"/>
    <w:rsid w:val="00D2526E"/>
    <w:rsid w:val="00D275D3"/>
    <w:rsid w:val="00D32C83"/>
    <w:rsid w:val="00D339EB"/>
    <w:rsid w:val="00D365BB"/>
    <w:rsid w:val="00D40813"/>
    <w:rsid w:val="00D40CCD"/>
    <w:rsid w:val="00D53FE7"/>
    <w:rsid w:val="00D57E79"/>
    <w:rsid w:val="00D62358"/>
    <w:rsid w:val="00D70090"/>
    <w:rsid w:val="00D735ED"/>
    <w:rsid w:val="00D7759E"/>
    <w:rsid w:val="00D92D0E"/>
    <w:rsid w:val="00DA04C7"/>
    <w:rsid w:val="00DA0BA1"/>
    <w:rsid w:val="00DB7556"/>
    <w:rsid w:val="00DC1DD3"/>
    <w:rsid w:val="00DD0A05"/>
    <w:rsid w:val="00DD228E"/>
    <w:rsid w:val="00DD33CA"/>
    <w:rsid w:val="00DE1879"/>
    <w:rsid w:val="00DE2E99"/>
    <w:rsid w:val="00DF60D3"/>
    <w:rsid w:val="00E02D7A"/>
    <w:rsid w:val="00E119E5"/>
    <w:rsid w:val="00E11E8A"/>
    <w:rsid w:val="00E313A1"/>
    <w:rsid w:val="00E450D8"/>
    <w:rsid w:val="00E465F4"/>
    <w:rsid w:val="00E56F2E"/>
    <w:rsid w:val="00E70E4C"/>
    <w:rsid w:val="00E72490"/>
    <w:rsid w:val="00E749AF"/>
    <w:rsid w:val="00E74CAB"/>
    <w:rsid w:val="00E802C4"/>
    <w:rsid w:val="00E91662"/>
    <w:rsid w:val="00E9403E"/>
    <w:rsid w:val="00E94317"/>
    <w:rsid w:val="00EA0198"/>
    <w:rsid w:val="00EA728C"/>
    <w:rsid w:val="00EC5B1A"/>
    <w:rsid w:val="00ED19E9"/>
    <w:rsid w:val="00EE3495"/>
    <w:rsid w:val="00EE7362"/>
    <w:rsid w:val="00EF1939"/>
    <w:rsid w:val="00EF3040"/>
    <w:rsid w:val="00EF42F5"/>
    <w:rsid w:val="00F05E0C"/>
    <w:rsid w:val="00F11DE0"/>
    <w:rsid w:val="00F23A4A"/>
    <w:rsid w:val="00F2471C"/>
    <w:rsid w:val="00F3369F"/>
    <w:rsid w:val="00F33832"/>
    <w:rsid w:val="00F358CB"/>
    <w:rsid w:val="00F365D5"/>
    <w:rsid w:val="00F41CDA"/>
    <w:rsid w:val="00F576BD"/>
    <w:rsid w:val="00F6216C"/>
    <w:rsid w:val="00F63FF6"/>
    <w:rsid w:val="00F65081"/>
    <w:rsid w:val="00F658EB"/>
    <w:rsid w:val="00F7040D"/>
    <w:rsid w:val="00F71503"/>
    <w:rsid w:val="00F72546"/>
    <w:rsid w:val="00F776BA"/>
    <w:rsid w:val="00F90B79"/>
    <w:rsid w:val="00F96DCD"/>
    <w:rsid w:val="00FA0AD0"/>
    <w:rsid w:val="00FB42CC"/>
    <w:rsid w:val="00FC06B2"/>
    <w:rsid w:val="00FD36CE"/>
    <w:rsid w:val="00FD51A1"/>
    <w:rsid w:val="00FF2F11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09310C12"/>
  <w15:chartTrackingRefBased/>
  <w15:docId w15:val="{DC542DFD-DA2A-461C-81B3-6CF247AE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num" w:pos="792"/>
      </w:tabs>
      <w:ind w:left="792" w:hanging="4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ind w:left="284" w:hanging="284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7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b/>
      <w:sz w:val="4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sz w:val="24"/>
    </w:rPr>
  </w:style>
  <w:style w:type="paragraph" w:styleId="Sangra2detindependiente">
    <w:name w:val="Body Text Indent 2"/>
    <w:basedOn w:val="Normal"/>
    <w:pPr>
      <w:ind w:left="709" w:hanging="709"/>
    </w:pPr>
  </w:style>
  <w:style w:type="paragraph" w:styleId="Textoindependiente3">
    <w:name w:val="Body Text 3"/>
    <w:basedOn w:val="Normal"/>
    <w:pPr>
      <w:jc w:val="both"/>
    </w:pPr>
    <w:rPr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b/>
      <w:sz w:val="36"/>
    </w:rPr>
  </w:style>
  <w:style w:type="paragraph" w:styleId="Textoindependiente2">
    <w:name w:val="Body Text 2"/>
    <w:basedOn w:val="Normal"/>
    <w:pPr>
      <w:jc w:val="both"/>
    </w:pPr>
    <w:rPr>
      <w:b/>
    </w:rPr>
  </w:style>
  <w:style w:type="paragraph" w:styleId="Textonotapie">
    <w:name w:val="footnote text"/>
    <w:basedOn w:val="Normal"/>
    <w:semiHidden/>
  </w:style>
  <w:style w:type="paragraph" w:customStyle="1" w:styleId="Estilo2">
    <w:name w:val="Estilo2"/>
    <w:basedOn w:val="Normal"/>
  </w:style>
  <w:style w:type="paragraph" w:customStyle="1" w:styleId="EstiloTtulo212ptSinsubrayado">
    <w:name w:val="Estilo Título 2 + 12 pt Sin subrayado"/>
    <w:basedOn w:val="Ttulo2"/>
    <w:autoRedefine/>
    <w:rsid w:val="00B2233B"/>
    <w:pPr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20"/>
      <w:ind w:left="0" w:firstLine="0"/>
      <w:jc w:val="both"/>
    </w:pPr>
    <w:rPr>
      <w:szCs w:val="22"/>
      <w:u w:val="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Ttulo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240"/>
      <w:ind w:left="357" w:firstLine="0"/>
    </w:pPr>
    <w:rPr>
      <w:u w:val="none"/>
    </w:rPr>
  </w:style>
  <w:style w:type="paragraph" w:customStyle="1" w:styleId="titulo2">
    <w:name w:val="titulo 2"/>
    <w:basedOn w:val="Ttulo2"/>
    <w:autoRedefine/>
    <w:rsid w:val="00B223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120"/>
      <w:ind w:left="-6" w:firstLine="0"/>
      <w:jc w:val="both"/>
    </w:pPr>
    <w:rPr>
      <w:u w:val="none"/>
    </w:rPr>
  </w:style>
  <w:style w:type="table" w:styleId="Tablaconcuadrcula">
    <w:name w:val="Table Grid"/>
    <w:basedOn w:val="Tablanormal"/>
    <w:rsid w:val="00635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72546"/>
    <w:rPr>
      <w:color w:val="0000FF"/>
      <w:u w:val="single"/>
    </w:rPr>
  </w:style>
  <w:style w:type="paragraph" w:customStyle="1" w:styleId="Default">
    <w:name w:val="Default"/>
    <w:rsid w:val="00D4081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rsid w:val="00BB0B7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ubtitle21">
    <w:name w:val="subtitle21"/>
    <w:rsid w:val="00BB0B70"/>
    <w:rPr>
      <w:rFonts w:ascii="Arial" w:hAnsi="Arial" w:cs="Arial" w:hint="default"/>
      <w:b/>
      <w:bCs/>
      <w:color w:val="185361"/>
      <w:sz w:val="17"/>
      <w:szCs w:val="17"/>
    </w:rPr>
  </w:style>
  <w:style w:type="character" w:styleId="Refdenotaalpie">
    <w:name w:val="footnote reference"/>
    <w:rsid w:val="0012454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EE34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1631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11199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cp:lastModifiedBy>José Vicente Latorre Beltrán</cp:lastModifiedBy>
  <cp:revision>4</cp:revision>
  <cp:lastPrinted>2016-02-22T08:21:00Z</cp:lastPrinted>
  <dcterms:created xsi:type="dcterms:W3CDTF">2020-01-08T11:57:00Z</dcterms:created>
  <dcterms:modified xsi:type="dcterms:W3CDTF">2020-01-08T12:11:00Z</dcterms:modified>
</cp:coreProperties>
</file>